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5AF1781"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10</w:t>
      </w:r>
      <w:r w:rsidR="00571B9B">
        <w:t>8</w:t>
      </w:r>
      <w:r w:rsidR="00C45748">
        <w:t>bis</w:t>
      </w:r>
      <w:r w:rsidRPr="00CE0424">
        <w:tab/>
      </w:r>
      <w:r w:rsidR="00F6547F" w:rsidRPr="00F6547F">
        <w:rPr>
          <w:sz w:val="28"/>
          <w:szCs w:val="28"/>
        </w:rPr>
        <w:t>R4-2315351</w:t>
      </w:r>
    </w:p>
    <w:p w14:paraId="3086AC07" w14:textId="65F325BF" w:rsidR="00E90E49" w:rsidRPr="00CE0424" w:rsidRDefault="00C45748" w:rsidP="00357380">
      <w:pPr>
        <w:pStyle w:val="3GPPHeader"/>
      </w:pPr>
      <w:r w:rsidRPr="00C45748">
        <w:t>Xiamen, China, October 09 – October 13, 2023</w:t>
      </w:r>
    </w:p>
    <w:p w14:paraId="3982483C" w14:textId="4D100551"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45748">
        <w:rPr>
          <w:sz w:val="22"/>
          <w:lang w:val="sv-FI"/>
        </w:rPr>
        <w:t>5</w:t>
      </w:r>
      <w:r w:rsidR="00571B9B">
        <w:rPr>
          <w:sz w:val="22"/>
          <w:lang w:val="sv-FI"/>
        </w:rPr>
        <w:t>.</w:t>
      </w:r>
      <w:r w:rsidR="00160F66">
        <w:rPr>
          <w:sz w:val="22"/>
          <w:lang w:val="sv-FI"/>
        </w:rPr>
        <w:t>21</w:t>
      </w:r>
      <w:r w:rsidR="00571B9B">
        <w:rPr>
          <w:sz w:val="22"/>
          <w:lang w:val="sv-FI"/>
        </w:rPr>
        <w:t>.</w:t>
      </w:r>
      <w:r w:rsidR="00160F66">
        <w:rPr>
          <w:sz w:val="22"/>
          <w:lang w:val="sv-FI"/>
        </w:rPr>
        <w:t>1</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3EA0E5D0" w:rsidR="00E90E49" w:rsidRPr="00CE0424" w:rsidRDefault="003D3C45" w:rsidP="00311702">
      <w:pPr>
        <w:pStyle w:val="3GPPHeader"/>
        <w:rPr>
          <w:sz w:val="22"/>
        </w:rPr>
      </w:pPr>
      <w:r>
        <w:rPr>
          <w:sz w:val="22"/>
        </w:rPr>
        <w:t>Title:</w:t>
      </w:r>
      <w:r w:rsidR="00E90E49" w:rsidRPr="00CE0424">
        <w:rPr>
          <w:sz w:val="22"/>
        </w:rPr>
        <w:tab/>
      </w:r>
      <w:r w:rsidR="002623C5">
        <w:rPr>
          <w:sz w:val="22"/>
        </w:rPr>
        <w:t>Proposed update for TR 38.843 with RAN4 part</w:t>
      </w:r>
    </w:p>
    <w:p w14:paraId="025260C1" w14:textId="04F28195" w:rsidR="00E90E49" w:rsidRPr="00CE0424" w:rsidRDefault="00E90E49" w:rsidP="00D546FF">
      <w:pPr>
        <w:pStyle w:val="3GPPHeader"/>
        <w:rPr>
          <w:sz w:val="22"/>
        </w:rPr>
      </w:pPr>
      <w:r w:rsidRPr="00CE0424">
        <w:rPr>
          <w:sz w:val="22"/>
        </w:rPr>
        <w:t>Document for:</w:t>
      </w:r>
      <w:r w:rsidRPr="00CE0424">
        <w:rPr>
          <w:sz w:val="22"/>
        </w:rPr>
        <w:tab/>
      </w:r>
      <w:r w:rsidR="001A2B05">
        <w:rPr>
          <w:sz w:val="22"/>
        </w:rPr>
        <w:t>Appro</w:t>
      </w:r>
      <w:r w:rsidR="00D933A4">
        <w:rPr>
          <w:sz w:val="22"/>
        </w:rPr>
        <w:t>val</w:t>
      </w:r>
    </w:p>
    <w:p w14:paraId="2D5672ED" w14:textId="77777777" w:rsidR="00E90E49" w:rsidRPr="00CE0424" w:rsidRDefault="00E90E49" w:rsidP="00E90E49"/>
    <w:p w14:paraId="0828AAF1" w14:textId="24346FC0" w:rsidR="00C36357" w:rsidRDefault="00230D18" w:rsidP="00D60C62">
      <w:pPr>
        <w:pStyle w:val="1"/>
      </w:pPr>
      <w:r>
        <w:t>1</w:t>
      </w:r>
      <w:r>
        <w:tab/>
      </w:r>
      <w:r w:rsidR="00E90E49" w:rsidRPr="00CE0424">
        <w:t>Introduction</w:t>
      </w:r>
    </w:p>
    <w:p w14:paraId="0B670B41" w14:textId="278FA933" w:rsidR="008F7755" w:rsidRPr="00DE1555" w:rsidRDefault="00D60C62" w:rsidP="00551375">
      <w:pPr>
        <w:pStyle w:val="a9"/>
        <w:rPr>
          <w:rFonts w:ascii="Times New Roman" w:eastAsiaTheme="minorEastAsia" w:hAnsi="Times New Roman" w:cs="Times New Roman"/>
        </w:rPr>
      </w:pPr>
      <w:r w:rsidRPr="00DE1555">
        <w:rPr>
          <w:rFonts w:ascii="Times New Roman" w:eastAsiaTheme="minorEastAsia" w:hAnsi="Times New Roman" w:cs="Times New Roman"/>
        </w:rPr>
        <w:t>The initial version of TR 38.843</w:t>
      </w:r>
      <w:r w:rsidR="00D933A4" w:rsidRPr="00DE1555">
        <w:rPr>
          <w:rFonts w:ascii="Times New Roman" w:eastAsiaTheme="minorEastAsia" w:hAnsi="Times New Roman" w:cs="Times New Roman"/>
        </w:rPr>
        <w:t>(v0.</w:t>
      </w:r>
      <w:r w:rsidR="00C45748" w:rsidRPr="00DE1555">
        <w:rPr>
          <w:rFonts w:ascii="Times New Roman" w:eastAsiaTheme="minorEastAsia" w:hAnsi="Times New Roman" w:cs="Times New Roman"/>
        </w:rPr>
        <w:t>2</w:t>
      </w:r>
      <w:r w:rsidR="00D933A4" w:rsidRPr="00DE1555">
        <w:rPr>
          <w:rFonts w:ascii="Times New Roman" w:eastAsiaTheme="minorEastAsia" w:hAnsi="Times New Roman" w:cs="Times New Roman"/>
        </w:rPr>
        <w:t>.</w:t>
      </w:r>
      <w:r w:rsidR="00C45748" w:rsidRPr="00DE1555">
        <w:rPr>
          <w:rFonts w:ascii="Times New Roman" w:eastAsiaTheme="minorEastAsia" w:hAnsi="Times New Roman" w:cs="Times New Roman"/>
        </w:rPr>
        <w:t>0</w:t>
      </w:r>
      <w:r w:rsidR="00D933A4" w:rsidRPr="00DE1555">
        <w:rPr>
          <w:rFonts w:ascii="Times New Roman" w:eastAsiaTheme="minorEastAsia" w:hAnsi="Times New Roman" w:cs="Times New Roman"/>
        </w:rPr>
        <w:t>)</w:t>
      </w:r>
      <w:r w:rsidRPr="00DE1555">
        <w:rPr>
          <w:rFonts w:ascii="Times New Roman" w:eastAsiaTheme="minorEastAsia" w:hAnsi="Times New Roman" w:cs="Times New Roman"/>
        </w:rPr>
        <w:t xml:space="preserve"> is approved in RAN</w:t>
      </w:r>
      <w:r w:rsidR="00D933A4" w:rsidRPr="00DE1555">
        <w:rPr>
          <w:rFonts w:ascii="Times New Roman" w:eastAsiaTheme="minorEastAsia" w:hAnsi="Times New Roman" w:cs="Times New Roman"/>
        </w:rPr>
        <w:t>1</w:t>
      </w:r>
      <w:r w:rsidRPr="00DE1555">
        <w:rPr>
          <w:rFonts w:ascii="Times New Roman" w:eastAsiaTheme="minorEastAsia" w:hAnsi="Times New Roman" w:cs="Times New Roman"/>
        </w:rPr>
        <w:t xml:space="preserve">. </w:t>
      </w:r>
      <w:r w:rsidR="008F7755" w:rsidRPr="00DE1555">
        <w:rPr>
          <w:rFonts w:ascii="Times New Roman" w:eastAsiaTheme="minorEastAsia" w:hAnsi="Times New Roman" w:cs="Times New Roman"/>
        </w:rPr>
        <w:t>In this contribution,</w:t>
      </w:r>
      <w:r w:rsidR="001305CF" w:rsidRPr="00DE1555">
        <w:rPr>
          <w:rFonts w:ascii="Times New Roman" w:eastAsiaTheme="minorEastAsia" w:hAnsi="Times New Roman" w:cs="Times New Roman"/>
        </w:rPr>
        <w:t xml:space="preserve"> </w:t>
      </w:r>
      <w:r w:rsidR="00027E63" w:rsidRPr="00DE1555">
        <w:rPr>
          <w:rFonts w:ascii="Times New Roman" w:eastAsiaTheme="minorEastAsia" w:hAnsi="Times New Roman" w:cs="Times New Roman"/>
        </w:rPr>
        <w:t xml:space="preserve">we </w:t>
      </w:r>
      <w:r w:rsidRPr="00DE1555">
        <w:rPr>
          <w:rFonts w:ascii="Times New Roman" w:eastAsiaTheme="minorEastAsia" w:hAnsi="Times New Roman" w:cs="Times New Roman"/>
        </w:rPr>
        <w:t>provide update for TR 38.843 with RAN4 part according to the agreements</w:t>
      </w:r>
      <w:r w:rsidR="00D933A4" w:rsidRPr="00DE1555">
        <w:rPr>
          <w:rFonts w:ascii="Times New Roman" w:eastAsiaTheme="minorEastAsia" w:hAnsi="Times New Roman" w:cs="Times New Roman"/>
        </w:rPr>
        <w:t xml:space="preserve"> in RAN4#106bis</w:t>
      </w:r>
      <w:r w:rsidR="00C45748" w:rsidRPr="00DE1555">
        <w:rPr>
          <w:rFonts w:ascii="Times New Roman" w:eastAsiaTheme="minorEastAsia" w:hAnsi="Times New Roman" w:cs="Times New Roman"/>
        </w:rPr>
        <w:t>,</w:t>
      </w:r>
      <w:r w:rsidR="00D933A4" w:rsidRPr="00DE1555">
        <w:rPr>
          <w:rFonts w:ascii="Times New Roman" w:eastAsiaTheme="minorEastAsia" w:hAnsi="Times New Roman" w:cs="Times New Roman"/>
        </w:rPr>
        <w:t xml:space="preserve"> RAN4#107</w:t>
      </w:r>
      <w:r w:rsidR="00C45748" w:rsidRPr="00DE1555">
        <w:rPr>
          <w:rFonts w:ascii="Times New Roman" w:eastAsiaTheme="minorEastAsia" w:hAnsi="Times New Roman" w:cs="Times New Roman"/>
        </w:rPr>
        <w:t xml:space="preserve"> and RAN4#108</w:t>
      </w:r>
      <w:r w:rsidRPr="00DE1555">
        <w:rPr>
          <w:rFonts w:ascii="Times New Roman" w:eastAsiaTheme="minorEastAsia" w:hAnsi="Times New Roman" w:cs="Times New Roman"/>
        </w:rPr>
        <w:t xml:space="preserve">. </w:t>
      </w:r>
    </w:p>
    <w:p w14:paraId="0398CB25" w14:textId="536B92B7" w:rsidR="00EF4409" w:rsidRDefault="00EF4409" w:rsidP="00B64407">
      <w:pPr>
        <w:pStyle w:val="1"/>
      </w:pPr>
      <w:r w:rsidRPr="004661F1">
        <w:rPr>
          <w:rFonts w:hint="eastAsia"/>
        </w:rPr>
        <w:t>2</w:t>
      </w:r>
      <w:r w:rsidR="004349C1">
        <w:tab/>
      </w:r>
      <w:r w:rsidR="00D933A4">
        <w:t>Text Proposal</w:t>
      </w:r>
    </w:p>
    <w:p w14:paraId="1A8BE2C5" w14:textId="2ED92DC5" w:rsidR="005B2C27" w:rsidRDefault="00C1110F" w:rsidP="005B2C27">
      <w:pPr>
        <w:rPr>
          <w:rFonts w:eastAsiaTheme="minorEastAsia"/>
          <w:lang w:val="en-GB" w:eastAsia="zh-CN"/>
        </w:rPr>
      </w:pPr>
      <w:r>
        <w:rPr>
          <w:rFonts w:eastAsiaTheme="minorEastAsia" w:hint="eastAsia"/>
          <w:lang w:val="en-GB" w:eastAsia="zh-CN"/>
        </w:rPr>
        <w:t>T</w:t>
      </w:r>
      <w:r>
        <w:rPr>
          <w:rFonts w:eastAsiaTheme="minorEastAsia"/>
          <w:lang w:val="en-GB" w:eastAsia="zh-CN"/>
        </w:rPr>
        <w:t>he proposed text based on legacy TR skeleton for RAN4 is provided as following</w:t>
      </w:r>
      <w:r w:rsidR="00B60742">
        <w:rPr>
          <w:rFonts w:eastAsiaTheme="minorEastAsia"/>
          <w:lang w:val="en-GB" w:eastAsia="zh-CN"/>
        </w:rPr>
        <w:t>.</w:t>
      </w:r>
    </w:p>
    <w:p w14:paraId="528F974D" w14:textId="77777777" w:rsidR="005B2C27" w:rsidRDefault="005B2C27" w:rsidP="005B2C27">
      <w:pPr>
        <w:pStyle w:val="21"/>
      </w:pPr>
      <w:bookmarkStart w:id="0" w:name="_Toc135002593"/>
      <w:bookmarkStart w:id="1" w:name="_Toc135850590"/>
      <w:r>
        <w:t>7.4</w:t>
      </w:r>
      <w:r>
        <w:tab/>
        <w:t>Interoperability and testability aspects</w:t>
      </w:r>
      <w:bookmarkEnd w:id="0"/>
      <w:bookmarkEnd w:id="1"/>
    </w:p>
    <w:p w14:paraId="69AC4734" w14:textId="77777777" w:rsidR="005B2C27" w:rsidRPr="00DE1555" w:rsidRDefault="005B2C27" w:rsidP="00DE1555">
      <w:pPr>
        <w:spacing w:after="180"/>
        <w:rPr>
          <w:rFonts w:ascii="Times New Roman" w:hAnsi="Times New Roman" w:cs="Times New Roman"/>
        </w:rPr>
      </w:pPr>
      <w:r w:rsidRPr="00DE1555">
        <w:rPr>
          <w:rFonts w:ascii="Times New Roman" w:hAnsi="Times New Roman" w:cs="Times New Roman"/>
        </w:rPr>
        <w:t xml:space="preserve">In this section, requirements and testing frameworks to validate AI/ML based performance enhancements and ensuring that UE and </w:t>
      </w:r>
      <w:proofErr w:type="spellStart"/>
      <w:r w:rsidRPr="00DE1555">
        <w:rPr>
          <w:rFonts w:ascii="Times New Roman" w:hAnsi="Times New Roman" w:cs="Times New Roman"/>
        </w:rPr>
        <w:t>gNB</w:t>
      </w:r>
      <w:proofErr w:type="spellEnd"/>
      <w:r w:rsidRPr="00DE1555">
        <w:rPr>
          <w:rFonts w:ascii="Times New Roman" w:hAnsi="Times New Roman" w:cs="Times New Roman"/>
        </w:rPr>
        <w:t xml:space="preserve"> with AI/ML meet or exceed the existing minimum requirements, if applicable, are documented. </w:t>
      </w:r>
    </w:p>
    <w:p w14:paraId="113474C1" w14:textId="77777777" w:rsidR="005B2C27" w:rsidRPr="00DE1555" w:rsidRDefault="005B2C27" w:rsidP="00DE1555">
      <w:pPr>
        <w:spacing w:after="180"/>
        <w:rPr>
          <w:rFonts w:ascii="Times New Roman" w:hAnsi="Times New Roman" w:cs="Times New Roman"/>
        </w:rPr>
      </w:pPr>
      <w:r w:rsidRPr="00DE1555">
        <w:rPr>
          <w:rFonts w:ascii="Times New Roman" w:hAnsi="Times New Roman" w:cs="Times New Roman"/>
        </w:rPr>
        <w:t xml:space="preserve">The need and implications for AI/ML processing capabilities definition is considered. </w:t>
      </w:r>
    </w:p>
    <w:p w14:paraId="246FC1F1" w14:textId="77777777" w:rsidR="005B2C27" w:rsidRDefault="005B2C27" w:rsidP="005B2C27">
      <w:pPr>
        <w:pStyle w:val="31"/>
      </w:pPr>
      <w:bookmarkStart w:id="2" w:name="_Toc135002594"/>
      <w:bookmarkStart w:id="3" w:name="_Toc135850591"/>
      <w:r>
        <w:t>7.4.1</w:t>
      </w:r>
      <w:r>
        <w:tab/>
        <w:t>Common framework</w:t>
      </w:r>
      <w:bookmarkEnd w:id="2"/>
      <w:bookmarkEnd w:id="3"/>
      <w:r>
        <w:t xml:space="preserve"> </w:t>
      </w:r>
    </w:p>
    <w:p w14:paraId="6E700C5F" w14:textId="3D2A3259" w:rsidR="005B2C27" w:rsidRPr="006E7AC6" w:rsidRDefault="005B2C27" w:rsidP="00DE1555">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 xml:space="preserve">The general requirements and testing frameworks for AI/ML based performance enhancements </w:t>
      </w:r>
      <w:r w:rsidR="00743954">
        <w:rPr>
          <w:rFonts w:ascii="Times New Roman" w:hAnsi="Times New Roman" w:cs="Times New Roman"/>
          <w:szCs w:val="20"/>
          <w:lang w:eastAsia="zh-CN"/>
        </w:rPr>
        <w:t>mainly focus on</w:t>
      </w:r>
    </w:p>
    <w:p w14:paraId="5B977FD6" w14:textId="77777777" w:rsidR="005B2C27" w:rsidRPr="006E7AC6" w:rsidRDefault="005B2C27" w:rsidP="00DE1555">
      <w:pPr>
        <w:pStyle w:val="aff"/>
        <w:numPr>
          <w:ilvl w:val="0"/>
          <w:numId w:val="50"/>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how to define requirements and tests for inference</w:t>
      </w:r>
    </w:p>
    <w:p w14:paraId="5E102129" w14:textId="77777777" w:rsidR="005B2C27" w:rsidRPr="006E7AC6" w:rsidRDefault="005B2C27" w:rsidP="00DE1555">
      <w:pPr>
        <w:pStyle w:val="aff"/>
        <w:numPr>
          <w:ilvl w:val="0"/>
          <w:numId w:val="50"/>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evaluate feasibility of requirements/tests for LCM</w:t>
      </w:r>
    </w:p>
    <w:p w14:paraId="2BD51BBB" w14:textId="77777777" w:rsidR="005B2C27" w:rsidRPr="006E7AC6" w:rsidRDefault="005B2C27" w:rsidP="00DE1555">
      <w:pPr>
        <w:pStyle w:val="aff"/>
        <w:numPr>
          <w:ilvl w:val="0"/>
          <w:numId w:val="50"/>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[requirements for data collection (in particular for training) could/need be defined]</w:t>
      </w:r>
    </w:p>
    <w:p w14:paraId="742A68D7" w14:textId="16682673" w:rsidR="00743954" w:rsidRPr="00743954" w:rsidRDefault="005B2C27" w:rsidP="00DE1555">
      <w:pPr>
        <w:spacing w:after="180"/>
        <w:rPr>
          <w:rFonts w:ascii="Times New Roman" w:eastAsiaTheme="minorEastAsia" w:hAnsi="Times New Roman" w:cs="Times New Roman"/>
          <w:szCs w:val="20"/>
          <w:lang w:eastAsia="zh-CN"/>
        </w:rPr>
      </w:pPr>
      <w:r w:rsidRPr="006E7AC6">
        <w:rPr>
          <w:rFonts w:ascii="Times New Roman" w:hAnsi="Times New Roman" w:cs="Times New Roman"/>
          <w:szCs w:val="20"/>
          <w:lang w:eastAsia="zh-CN"/>
        </w:rPr>
        <w:t>[requirements/tests for training will not be studied unless there is definition of training procedure.]</w:t>
      </w:r>
      <w:r w:rsidR="004B42DC" w:rsidRPr="004B42DC">
        <w:rPr>
          <w:rFonts w:ascii="Times New Roman" w:hAnsi="Times New Roman" w:cs="Times New Roman"/>
          <w:szCs w:val="20"/>
          <w:lang w:eastAsia="zh-CN"/>
        </w:rPr>
        <w:t xml:space="preserve"> </w:t>
      </w:r>
      <w:r w:rsidR="005526A4">
        <w:rPr>
          <w:rFonts w:ascii="Times New Roman" w:hAnsi="Times New Roman" w:cs="Times New Roman"/>
          <w:szCs w:val="20"/>
          <w:lang w:eastAsia="zh-CN"/>
        </w:rPr>
        <w:t>T</w:t>
      </w:r>
      <w:r w:rsidR="004B42DC" w:rsidRPr="004B42DC">
        <w:rPr>
          <w:rFonts w:ascii="Times New Roman" w:hAnsi="Times New Roman" w:cs="Times New Roman"/>
          <w:szCs w:val="20"/>
          <w:lang w:eastAsia="zh-CN"/>
        </w:rPr>
        <w:t>ests for online training procedures are de-prioritized</w:t>
      </w:r>
      <w:r w:rsidR="004B42DC">
        <w:rPr>
          <w:rFonts w:ascii="Times New Roman" w:hAnsi="Times New Roman" w:cs="Times New Roman"/>
          <w:szCs w:val="20"/>
          <w:lang w:eastAsia="zh-CN"/>
        </w:rPr>
        <w:t>.</w:t>
      </w:r>
      <w:r w:rsidRPr="006E7AC6">
        <w:rPr>
          <w:rFonts w:ascii="Times New Roman" w:hAnsi="Times New Roman" w:cs="Times New Roman"/>
          <w:szCs w:val="20"/>
          <w:lang w:eastAsia="zh-CN"/>
        </w:rPr>
        <w:t xml:space="preserve"> The design of test should ensure performance is guaranteed and avoid that a UE can easily pass the test but perform poorly in the field. It should be considered for all tests (including LCM test) even not directly enforceable</w:t>
      </w:r>
      <w:r w:rsidR="00DE1555">
        <w:rPr>
          <w:rFonts w:ascii="Times New Roman" w:hAnsi="Times New Roman" w:cs="Times New Roman"/>
          <w:szCs w:val="20"/>
          <w:lang w:eastAsia="zh-CN"/>
        </w:rPr>
        <w:t>.</w:t>
      </w:r>
      <w:r w:rsidR="006E49F6">
        <w:rPr>
          <w:rFonts w:ascii="Times New Roman" w:hAnsi="Times New Roman" w:cs="Times New Roman"/>
          <w:szCs w:val="20"/>
          <w:lang w:eastAsia="zh-CN"/>
        </w:rPr>
        <w:t xml:space="preserve"> </w:t>
      </w:r>
    </w:p>
    <w:p w14:paraId="0FFD435E" w14:textId="5D576674" w:rsidR="00CE49EE" w:rsidRDefault="00CE49EE" w:rsidP="00CE49EE">
      <w:pPr>
        <w:pStyle w:val="40"/>
      </w:pPr>
      <w:r>
        <w:t>7.4.1.1 Requirements</w:t>
      </w:r>
    </w:p>
    <w:p w14:paraId="1E45B1BF" w14:textId="77777777" w:rsidR="005B2C27" w:rsidRPr="006E7AC6" w:rsidRDefault="005B2C27" w:rsidP="00DE1555">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 xml:space="preserve">For the definition of AI/ML requirements, the following cases related to legacy performance should be considered </w:t>
      </w:r>
    </w:p>
    <w:p w14:paraId="72C0AB19" w14:textId="77777777" w:rsidR="005B2C27" w:rsidRPr="006E7AC6" w:rsidRDefault="005B2C27" w:rsidP="00DE1555">
      <w:pPr>
        <w:pStyle w:val="aff"/>
        <w:numPr>
          <w:ilvl w:val="0"/>
          <w:numId w:val="4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 xml:space="preserve">For the cases with the existing legacy performance </w:t>
      </w:r>
    </w:p>
    <w:p w14:paraId="6470DF8E" w14:textId="77777777" w:rsidR="005B2C27" w:rsidRPr="006E7AC6" w:rsidRDefault="005B2C27" w:rsidP="00DE1555">
      <w:pPr>
        <w:numPr>
          <w:ilvl w:val="1"/>
          <w:numId w:val="44"/>
        </w:numPr>
        <w:spacing w:after="180" w:line="240" w:lineRule="auto"/>
        <w:rPr>
          <w:rFonts w:ascii="Times New Roman" w:hAnsi="Times New Roman" w:cs="Times New Roman"/>
          <w:szCs w:val="20"/>
          <w:lang w:eastAsia="zh-CN"/>
        </w:rPr>
      </w:pPr>
      <w:r w:rsidRPr="006E7AC6">
        <w:rPr>
          <w:rFonts w:ascii="Times New Roman" w:hAnsi="Times New Roman" w:cs="Times New Roman"/>
          <w:szCs w:val="20"/>
          <w:lang w:eastAsia="zh-CN"/>
        </w:rPr>
        <w:t>Take the legacy performance as baseline for existing use cases/procedures/functionalities /measurements that are to be enhanced by AI/ML based methods</w:t>
      </w:r>
    </w:p>
    <w:p w14:paraId="593D45FE" w14:textId="77777777" w:rsidR="005B2C27" w:rsidRPr="006E7AC6" w:rsidRDefault="005B2C27" w:rsidP="00DE1555">
      <w:pPr>
        <w:numPr>
          <w:ilvl w:val="1"/>
          <w:numId w:val="44"/>
        </w:numPr>
        <w:spacing w:after="180" w:line="240" w:lineRule="auto"/>
        <w:rPr>
          <w:rFonts w:ascii="Times New Roman" w:hAnsi="Times New Roman" w:cs="Times New Roman"/>
          <w:szCs w:val="20"/>
          <w:lang w:eastAsia="zh-CN"/>
        </w:rPr>
      </w:pPr>
      <w:r w:rsidRPr="006E7AC6">
        <w:rPr>
          <w:rFonts w:ascii="Times New Roman" w:hAnsi="Times New Roman" w:cs="Times New Roman"/>
          <w:szCs w:val="20"/>
          <w:lang w:eastAsia="zh-CN"/>
        </w:rPr>
        <w:t>New or enhanced performance requirements/tests could be considered for existing use cases/procedures/functionalities/measurements that are to be enhanced by AI/ML based methods</w:t>
      </w:r>
    </w:p>
    <w:p w14:paraId="1EB30155" w14:textId="77777777" w:rsidR="005B2C27" w:rsidRPr="006E7AC6" w:rsidRDefault="005B2C27" w:rsidP="00DE1555">
      <w:pPr>
        <w:pStyle w:val="aff"/>
        <w:numPr>
          <w:ilvl w:val="0"/>
          <w:numId w:val="4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lastRenderedPageBreak/>
        <w:t>For the cases without the existing legacy performance</w:t>
      </w:r>
    </w:p>
    <w:p w14:paraId="5446EE79" w14:textId="77777777" w:rsidR="005B2C27" w:rsidRPr="006E7AC6" w:rsidRDefault="005B2C27" w:rsidP="00DE1555">
      <w:pPr>
        <w:numPr>
          <w:ilvl w:val="1"/>
          <w:numId w:val="44"/>
        </w:numPr>
        <w:spacing w:after="180" w:line="240" w:lineRule="auto"/>
        <w:rPr>
          <w:rFonts w:ascii="Times New Roman" w:hAnsi="Times New Roman" w:cs="Times New Roman"/>
          <w:szCs w:val="20"/>
          <w:lang w:eastAsia="zh-CN"/>
        </w:rPr>
      </w:pPr>
      <w:r w:rsidRPr="006E7AC6">
        <w:rPr>
          <w:rFonts w:ascii="Times New Roman" w:hAnsi="Times New Roman" w:cs="Times New Roman"/>
          <w:szCs w:val="20"/>
          <w:lang w:eastAsia="zh-CN"/>
        </w:rPr>
        <w:t>New or enhanced performance requirements/tests could be considered for the use cases/procedures/functionalities/measurements that are to be enhanced by AI/ML based methods</w:t>
      </w:r>
    </w:p>
    <w:p w14:paraId="03C1D001" w14:textId="77777777" w:rsidR="005B2C27" w:rsidRPr="006E7AC6" w:rsidRDefault="005B2C27" w:rsidP="00DE1555">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The following procedure should be considered for the definition of core requirements</w:t>
      </w:r>
    </w:p>
    <w:p w14:paraId="3D556C16" w14:textId="77777777" w:rsidR="005B2C27" w:rsidRPr="006E7AC6" w:rsidRDefault="005B2C27" w:rsidP="00DE1555">
      <w:pPr>
        <w:pStyle w:val="aff"/>
        <w:numPr>
          <w:ilvl w:val="0"/>
          <w:numId w:val="4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Performance monitoring procedure, including performance evaluation and decision-making procedure for AI/ML functionalities/models</w:t>
      </w:r>
    </w:p>
    <w:p w14:paraId="11206AE7" w14:textId="77777777" w:rsidR="005B2C27" w:rsidRPr="006E7AC6" w:rsidRDefault="005B2C27" w:rsidP="00DE1555">
      <w:pPr>
        <w:pStyle w:val="aff"/>
        <w:numPr>
          <w:ilvl w:val="0"/>
          <w:numId w:val="4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Functionality/Model management procedure, including functionality/model selection/activation/deactivation, and functionality/model switching/fallback/transfer/delivery/update</w:t>
      </w:r>
    </w:p>
    <w:p w14:paraId="23B1CA68" w14:textId="77777777" w:rsidR="005B2C27" w:rsidRPr="006E7AC6" w:rsidRDefault="005B2C27" w:rsidP="00DE1555">
      <w:pPr>
        <w:pStyle w:val="aff"/>
        <w:numPr>
          <w:ilvl w:val="0"/>
          <w:numId w:val="4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Latency/interruption requirement for above procedures</w:t>
      </w:r>
    </w:p>
    <w:p w14:paraId="76AEAAE1" w14:textId="77777777" w:rsidR="005B2C27" w:rsidRDefault="005B2C27" w:rsidP="00DE1555">
      <w:pPr>
        <w:pStyle w:val="aff"/>
        <w:numPr>
          <w:ilvl w:val="0"/>
          <w:numId w:val="4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[FFS is any other aspects should be studied]</w:t>
      </w:r>
    </w:p>
    <w:p w14:paraId="42568F85" w14:textId="01184E5C" w:rsidR="004708E0" w:rsidRDefault="004708E0" w:rsidP="004D51C2">
      <w:pPr>
        <w:spacing w:after="18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The f</w:t>
      </w:r>
      <w:r w:rsidRPr="004708E0">
        <w:rPr>
          <w:rFonts w:ascii="Times New Roman" w:eastAsiaTheme="minorEastAsia" w:hAnsi="Times New Roman" w:cs="Times New Roman"/>
          <w:szCs w:val="20"/>
          <w:lang w:eastAsia="zh-CN"/>
        </w:rPr>
        <w:t xml:space="preserve">ollowing LCM related requirements </w:t>
      </w:r>
      <w:r>
        <w:rPr>
          <w:rFonts w:ascii="Times New Roman" w:eastAsiaTheme="minorEastAsia" w:hAnsi="Times New Roman" w:cs="Times New Roman"/>
          <w:szCs w:val="20"/>
          <w:lang w:eastAsia="zh-CN"/>
        </w:rPr>
        <w:t>should be considered</w:t>
      </w:r>
      <w:r w:rsidRPr="004708E0">
        <w:rPr>
          <w:rFonts w:ascii="Times New Roman" w:eastAsiaTheme="minorEastAsia" w:hAnsi="Times New Roman" w:cs="Times New Roman"/>
          <w:szCs w:val="20"/>
          <w:lang w:eastAsia="zh-CN"/>
        </w:rPr>
        <w:t>:</w:t>
      </w:r>
    </w:p>
    <w:p w14:paraId="7ED5D8FC" w14:textId="77777777" w:rsidR="004708E0" w:rsidRPr="004708E0" w:rsidRDefault="004708E0" w:rsidP="004708E0">
      <w:pPr>
        <w:pStyle w:val="aff"/>
        <w:numPr>
          <w:ilvl w:val="0"/>
          <w:numId w:val="43"/>
        </w:numPr>
        <w:spacing w:after="180" w:line="240" w:lineRule="auto"/>
        <w:rPr>
          <w:rFonts w:ascii="Times New Roman" w:eastAsiaTheme="minorHAnsi" w:hAnsi="Times New Roman" w:cs="Times New Roman"/>
          <w:sz w:val="20"/>
          <w:szCs w:val="20"/>
          <w:lang w:val="en-US" w:eastAsia="zh-CN"/>
        </w:rPr>
      </w:pPr>
      <w:r w:rsidRPr="004708E0">
        <w:rPr>
          <w:rFonts w:ascii="Times New Roman" w:eastAsiaTheme="minorHAnsi" w:hAnsi="Times New Roman" w:cs="Times New Roman"/>
          <w:sz w:val="20"/>
          <w:szCs w:val="20"/>
          <w:lang w:val="en-US" w:eastAsia="zh-CN"/>
        </w:rPr>
        <w:t>Model/Functionality select/switch/activate/deactivate/fallback</w:t>
      </w:r>
    </w:p>
    <w:p w14:paraId="6CF2299D" w14:textId="77777777" w:rsidR="004708E0" w:rsidRPr="004708E0" w:rsidRDefault="004708E0" w:rsidP="004708E0">
      <w:pPr>
        <w:pStyle w:val="aff"/>
        <w:numPr>
          <w:ilvl w:val="0"/>
          <w:numId w:val="43"/>
        </w:numPr>
        <w:spacing w:after="180" w:line="240" w:lineRule="auto"/>
        <w:rPr>
          <w:rFonts w:ascii="Times New Roman" w:eastAsiaTheme="minorHAnsi" w:hAnsi="Times New Roman" w:cs="Times New Roman"/>
          <w:sz w:val="20"/>
          <w:szCs w:val="20"/>
          <w:lang w:val="en-US" w:eastAsia="zh-CN"/>
        </w:rPr>
      </w:pPr>
      <w:r w:rsidRPr="004708E0">
        <w:rPr>
          <w:rFonts w:ascii="Times New Roman" w:eastAsiaTheme="minorHAnsi" w:hAnsi="Times New Roman" w:cs="Times New Roman"/>
          <w:sz w:val="20"/>
          <w:szCs w:val="20"/>
          <w:lang w:val="en-US" w:eastAsia="zh-CN"/>
        </w:rPr>
        <w:t>Model/Functionality monitoring</w:t>
      </w:r>
    </w:p>
    <w:p w14:paraId="213365CC" w14:textId="05FD9AE6" w:rsidR="004708E0" w:rsidRPr="004708E0" w:rsidRDefault="004708E0" w:rsidP="004708E0">
      <w:pPr>
        <w:pStyle w:val="aff"/>
        <w:numPr>
          <w:ilvl w:val="0"/>
          <w:numId w:val="43"/>
        </w:numPr>
        <w:spacing w:after="180" w:line="240" w:lineRule="auto"/>
        <w:rPr>
          <w:rFonts w:ascii="Times New Roman" w:eastAsiaTheme="minorHAnsi" w:hAnsi="Times New Roman" w:cs="Times New Roman"/>
          <w:sz w:val="20"/>
          <w:szCs w:val="20"/>
          <w:lang w:val="en-US" w:eastAsia="zh-CN"/>
        </w:rPr>
      </w:pPr>
      <w:r>
        <w:rPr>
          <w:rFonts w:ascii="Times New Roman" w:eastAsiaTheme="minorHAnsi" w:hAnsi="Times New Roman" w:cs="Times New Roman"/>
          <w:sz w:val="20"/>
          <w:szCs w:val="20"/>
          <w:lang w:val="en-US" w:eastAsia="zh-CN"/>
        </w:rPr>
        <w:t>[</w:t>
      </w:r>
      <w:r w:rsidRPr="004708E0">
        <w:rPr>
          <w:rFonts w:ascii="Times New Roman" w:eastAsiaTheme="minorHAnsi" w:hAnsi="Times New Roman" w:cs="Times New Roman"/>
          <w:sz w:val="20"/>
          <w:szCs w:val="20"/>
          <w:lang w:val="en-US" w:eastAsia="zh-CN"/>
        </w:rPr>
        <w:t>FFS if requirements for data collection (in particular for training) could/need be defined</w:t>
      </w:r>
      <w:r>
        <w:rPr>
          <w:rFonts w:ascii="Times New Roman" w:eastAsiaTheme="minorHAnsi" w:hAnsi="Times New Roman" w:cs="Times New Roman"/>
          <w:sz w:val="20"/>
          <w:szCs w:val="20"/>
          <w:lang w:val="en-US" w:eastAsia="zh-CN"/>
        </w:rPr>
        <w:t>]</w:t>
      </w:r>
    </w:p>
    <w:p w14:paraId="4BD4FD07" w14:textId="42099DF5" w:rsidR="004708E0" w:rsidRPr="004708E0" w:rsidRDefault="004708E0" w:rsidP="004708E0">
      <w:pPr>
        <w:pStyle w:val="aff"/>
        <w:numPr>
          <w:ilvl w:val="0"/>
          <w:numId w:val="43"/>
        </w:numPr>
        <w:spacing w:after="180" w:line="240" w:lineRule="auto"/>
        <w:rPr>
          <w:rFonts w:ascii="Times New Roman" w:eastAsiaTheme="minorHAnsi" w:hAnsi="Times New Roman" w:cs="Times New Roman"/>
          <w:sz w:val="20"/>
          <w:szCs w:val="20"/>
          <w:lang w:val="en-US" w:eastAsia="zh-CN"/>
        </w:rPr>
      </w:pPr>
      <w:r>
        <w:rPr>
          <w:rFonts w:ascii="Times New Roman" w:eastAsiaTheme="minorHAnsi" w:hAnsi="Times New Roman" w:cs="Times New Roman"/>
          <w:sz w:val="20"/>
          <w:szCs w:val="20"/>
          <w:lang w:val="en-US" w:eastAsia="zh-CN"/>
        </w:rPr>
        <w:t>[</w:t>
      </w:r>
      <w:r w:rsidRPr="004708E0">
        <w:rPr>
          <w:rFonts w:ascii="Times New Roman" w:eastAsiaTheme="minorHAnsi" w:hAnsi="Times New Roman" w:cs="Times New Roman"/>
          <w:sz w:val="20"/>
          <w:szCs w:val="20"/>
          <w:lang w:val="en-US" w:eastAsia="zh-CN"/>
        </w:rPr>
        <w:t xml:space="preserve">FFS if requirements for </w:t>
      </w:r>
      <w:r w:rsidRPr="004708E0">
        <w:rPr>
          <w:rFonts w:ascii="Times New Roman" w:eastAsiaTheme="minorHAnsi" w:hAnsi="Times New Roman" w:cs="Times New Roman" w:hint="eastAsia"/>
          <w:sz w:val="20"/>
          <w:szCs w:val="20"/>
          <w:lang w:val="en-US" w:eastAsia="zh-CN"/>
        </w:rPr>
        <w:t>t</w:t>
      </w:r>
      <w:r w:rsidRPr="004708E0">
        <w:rPr>
          <w:rFonts w:ascii="Times New Roman" w:eastAsiaTheme="minorHAnsi" w:hAnsi="Times New Roman" w:cs="Times New Roman"/>
          <w:sz w:val="20"/>
          <w:szCs w:val="20"/>
          <w:lang w:val="en-US" w:eastAsia="zh-CN"/>
        </w:rPr>
        <w:t>ransfer/delivery/update</w:t>
      </w:r>
      <w:r>
        <w:rPr>
          <w:rFonts w:ascii="Times New Roman" w:eastAsiaTheme="minorHAnsi" w:hAnsi="Times New Roman" w:cs="Times New Roman"/>
          <w:sz w:val="20"/>
          <w:szCs w:val="20"/>
          <w:lang w:val="en-US" w:eastAsia="zh-CN"/>
        </w:rPr>
        <w:t>]</w:t>
      </w:r>
    </w:p>
    <w:p w14:paraId="44FBDF0B" w14:textId="25C96184" w:rsidR="004708E0" w:rsidRDefault="004708E0" w:rsidP="004708E0">
      <w:pPr>
        <w:pStyle w:val="aff"/>
        <w:numPr>
          <w:ilvl w:val="0"/>
          <w:numId w:val="43"/>
        </w:numPr>
        <w:spacing w:after="180" w:line="240" w:lineRule="auto"/>
        <w:rPr>
          <w:rFonts w:ascii="Times New Roman" w:eastAsiaTheme="minorHAnsi" w:hAnsi="Times New Roman" w:cs="Times New Roman"/>
          <w:sz w:val="20"/>
          <w:szCs w:val="20"/>
          <w:lang w:val="en-US" w:eastAsia="zh-CN"/>
        </w:rPr>
      </w:pPr>
      <w:r>
        <w:rPr>
          <w:rFonts w:ascii="Times New Roman" w:eastAsiaTheme="minorHAnsi" w:hAnsi="Times New Roman" w:cs="Times New Roman"/>
          <w:sz w:val="20"/>
          <w:szCs w:val="20"/>
          <w:lang w:val="en-US" w:eastAsia="zh-CN"/>
        </w:rPr>
        <w:t>[</w:t>
      </w:r>
      <w:r w:rsidRPr="004708E0">
        <w:rPr>
          <w:rFonts w:ascii="Times New Roman" w:eastAsiaTheme="minorHAnsi" w:hAnsi="Times New Roman" w:cs="Times New Roman"/>
          <w:sz w:val="20"/>
          <w:szCs w:val="20"/>
          <w:lang w:val="en-US" w:eastAsia="zh-CN"/>
        </w:rPr>
        <w:t>NOTE: RAN4 study should be aligned with the agreements in other working groups.</w:t>
      </w:r>
      <w:r>
        <w:rPr>
          <w:rFonts w:ascii="Times New Roman" w:eastAsiaTheme="minorHAnsi" w:hAnsi="Times New Roman" w:cs="Times New Roman"/>
          <w:sz w:val="20"/>
          <w:szCs w:val="20"/>
          <w:lang w:val="en-US" w:eastAsia="zh-CN"/>
        </w:rPr>
        <w:t>]</w:t>
      </w:r>
    </w:p>
    <w:p w14:paraId="436CF8FB" w14:textId="77777777" w:rsidR="00DA06B5" w:rsidRPr="006E7AC6" w:rsidRDefault="00DA06B5" w:rsidP="00DA06B5">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The legacy framework for RCC/MAC-CE/DCI based core requirements (e.g., define delay requirements based on multiple delay components) should be used as the baseline for LCM procedures. If new procedures which legacy framework is not applicable to are introduced, additional core requirement framework should be discussed.</w:t>
      </w:r>
    </w:p>
    <w:p w14:paraId="7C0948F3" w14:textId="77777777" w:rsidR="00DA06B5" w:rsidRPr="00DA06B5" w:rsidRDefault="00DA06B5" w:rsidP="00DA06B5">
      <w:pPr>
        <w:spacing w:after="180" w:line="240" w:lineRule="auto"/>
        <w:rPr>
          <w:rFonts w:ascii="Times New Roman" w:eastAsiaTheme="minorEastAsia" w:hAnsi="Times New Roman" w:cs="Times New Roman"/>
          <w:szCs w:val="20"/>
          <w:lang w:eastAsia="zh-CN"/>
        </w:rPr>
      </w:pPr>
    </w:p>
    <w:p w14:paraId="296A4BA8" w14:textId="6EB7E071" w:rsidR="00181CC9" w:rsidRDefault="00181CC9" w:rsidP="00181CC9">
      <w:pPr>
        <w:pStyle w:val="40"/>
      </w:pPr>
      <w:r>
        <w:t>7.4.1.</w:t>
      </w:r>
      <w:r w:rsidR="00EC2583">
        <w:t>2</w:t>
      </w:r>
      <w:r>
        <w:t xml:space="preserve"> </w:t>
      </w:r>
      <w:r w:rsidRPr="00181CC9">
        <w:t>Reference block diagrams for testing</w:t>
      </w:r>
    </w:p>
    <w:p w14:paraId="7AD7AF9A" w14:textId="6BDC3F4D" w:rsidR="00181CC9" w:rsidRDefault="003D0FDC" w:rsidP="00181CC9">
      <w:pPr>
        <w:spacing w:after="180"/>
        <w:rPr>
          <w:rFonts w:ascii="Times New Roman" w:hAnsi="Times New Roman" w:cs="Times New Roman"/>
          <w:szCs w:val="20"/>
          <w:lang w:eastAsia="zh-CN"/>
        </w:rPr>
      </w:pPr>
      <w:r>
        <w:rPr>
          <w:rFonts w:ascii="Times New Roman" w:hAnsi="Times New Roman" w:cs="Times New Roman"/>
          <w:szCs w:val="20"/>
          <w:lang w:eastAsia="zh-CN"/>
        </w:rPr>
        <w:t xml:space="preserve">Reference block diagrams provide </w:t>
      </w:r>
      <w:r w:rsidR="00395FC1">
        <w:rPr>
          <w:rFonts w:ascii="Times New Roman" w:hAnsi="Times New Roman" w:cs="Times New Roman"/>
          <w:szCs w:val="20"/>
          <w:lang w:eastAsia="zh-CN"/>
        </w:rPr>
        <w:t xml:space="preserve">test </w:t>
      </w:r>
      <w:r w:rsidR="003B6E16">
        <w:rPr>
          <w:rFonts w:ascii="Times New Roman" w:hAnsi="Times New Roman" w:cs="Times New Roman"/>
          <w:szCs w:val="20"/>
          <w:lang w:eastAsia="zh-CN"/>
        </w:rPr>
        <w:t xml:space="preserve">modules/functionalities of TE/DUT and </w:t>
      </w:r>
      <w:r>
        <w:rPr>
          <w:rFonts w:ascii="Times New Roman" w:hAnsi="Times New Roman" w:cs="Times New Roman"/>
          <w:szCs w:val="20"/>
          <w:lang w:eastAsia="zh-CN"/>
        </w:rPr>
        <w:t xml:space="preserve">testing framework for different use cases. </w:t>
      </w:r>
      <w:r w:rsidR="00181CC9" w:rsidRPr="006E7AC6">
        <w:rPr>
          <w:rFonts w:ascii="Times New Roman" w:hAnsi="Times New Roman" w:cs="Times New Roman"/>
          <w:szCs w:val="20"/>
          <w:lang w:eastAsia="zh-CN"/>
        </w:rPr>
        <w:t xml:space="preserve">Both </w:t>
      </w:r>
      <w:r w:rsidR="00181CC9" w:rsidRPr="006E7AC6">
        <w:rPr>
          <w:rFonts w:ascii="Times New Roman" w:hAnsi="Times New Roman" w:cs="Times New Roman"/>
          <w:szCs w:val="20"/>
          <w:lang w:eastAsia="ja-JP"/>
        </w:rPr>
        <w:t>reference block diagrams for 1-sided model and 2-sided model</w:t>
      </w:r>
      <w:r w:rsidR="00181CC9" w:rsidRPr="006E7AC6">
        <w:rPr>
          <w:rFonts w:ascii="Times New Roman" w:hAnsi="Times New Roman" w:cs="Times New Roman"/>
          <w:szCs w:val="20"/>
          <w:lang w:eastAsia="zh-CN"/>
        </w:rPr>
        <w:t xml:space="preserve"> are studied.</w:t>
      </w:r>
    </w:p>
    <w:p w14:paraId="0C379F24" w14:textId="5A80C160" w:rsidR="00181CC9" w:rsidRPr="006E7AC6" w:rsidRDefault="005917E1" w:rsidP="005917E1">
      <w:pPr>
        <w:pStyle w:val="50"/>
      </w:pPr>
      <w:r>
        <w:t xml:space="preserve">7.4.1.2.1 </w:t>
      </w:r>
      <w:r w:rsidR="00181CC9" w:rsidRPr="006E7AC6">
        <w:t xml:space="preserve">Reference block diagram for 1-sided model </w:t>
      </w:r>
    </w:p>
    <w:p w14:paraId="4CE0E18C" w14:textId="77777777" w:rsidR="00181CC9" w:rsidRPr="006E7AC6" w:rsidRDefault="00181CC9" w:rsidP="00181CC9">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w:t>
      </w:r>
      <w:r w:rsidRPr="006E7AC6">
        <w:rPr>
          <w:rFonts w:ascii="Times New Roman" w:hAnsi="Times New Roman" w:cs="Times New Roman"/>
          <w:szCs w:val="20"/>
          <w:lang w:eastAsia="ja-JP"/>
        </w:rPr>
        <w:t>Reference block diagram for 1-sided model</w:t>
      </w:r>
      <w:r w:rsidRPr="006E7AC6">
        <w:rPr>
          <w:rFonts w:ascii="Times New Roman" w:hAnsi="Times New Roman" w:cs="Times New Roman"/>
          <w:szCs w:val="20"/>
          <w:lang w:eastAsia="zh-CN"/>
        </w:rPr>
        <w:t>]</w:t>
      </w:r>
    </w:p>
    <w:p w14:paraId="6A399DE9" w14:textId="77777777" w:rsidR="00181CC9" w:rsidRPr="00DE1555" w:rsidRDefault="00181CC9" w:rsidP="00181CC9">
      <w:pPr>
        <w:spacing w:after="180"/>
        <w:rPr>
          <w:rFonts w:ascii="Times New Roman" w:hAnsi="Times New Roman" w:cs="Times New Roman"/>
          <w:szCs w:val="20"/>
          <w:lang w:eastAsia="zh-CN"/>
        </w:rPr>
      </w:pPr>
    </w:p>
    <w:p w14:paraId="3F6BDC9F" w14:textId="7044B06B" w:rsidR="00181CC9" w:rsidRPr="006E7AC6" w:rsidRDefault="005917E1" w:rsidP="005917E1">
      <w:pPr>
        <w:pStyle w:val="50"/>
      </w:pPr>
      <w:r>
        <w:t xml:space="preserve">7.4.1.2.2 </w:t>
      </w:r>
      <w:r w:rsidR="00181CC9" w:rsidRPr="006E7AC6">
        <w:t>Reference block diagram for 2-sided model</w:t>
      </w:r>
    </w:p>
    <w:p w14:paraId="27FB8599" w14:textId="3EBB5C8F" w:rsidR="00181CC9" w:rsidRPr="006E7AC6" w:rsidRDefault="00181CC9" w:rsidP="00181CC9">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 xml:space="preserve">In order to determine the reference block diagram for 2-sided model, the following issues </w:t>
      </w:r>
      <w:r w:rsidR="00773E3E">
        <w:rPr>
          <w:rFonts w:ascii="Times New Roman" w:hAnsi="Times New Roman" w:cs="Times New Roman"/>
          <w:szCs w:val="20"/>
          <w:lang w:eastAsia="zh-CN"/>
        </w:rPr>
        <w:t xml:space="preserve">are </w:t>
      </w:r>
      <w:r w:rsidRPr="006E7AC6">
        <w:rPr>
          <w:rFonts w:ascii="Times New Roman" w:hAnsi="Times New Roman" w:cs="Times New Roman"/>
          <w:szCs w:val="20"/>
          <w:lang w:eastAsia="zh-CN"/>
        </w:rPr>
        <w:t>considered:</w:t>
      </w:r>
    </w:p>
    <w:p w14:paraId="7740FD25"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Common assumptions for proposals of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 encoder (and the paired encoder/ decoder) for tester</w:t>
      </w:r>
    </w:p>
    <w:p w14:paraId="133C67FC"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Definition and derivation procedure of intermediate KPI for decoder evaluation and selection</w:t>
      </w:r>
    </w:p>
    <w:p w14:paraId="0F6DE59F"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Data collection/generation for decoder evaluation, and the common assumptions/environment needed for data collection/generation</w:t>
      </w:r>
    </w:p>
    <w:p w14:paraId="060ECBA6"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How to minimize the impact of possible variations/differences in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encoder design/implementation on UE/ </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performance verification</w:t>
      </w:r>
    </w:p>
    <w:p w14:paraId="00A74C57"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The impact of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encoder for testing complexity to UE/</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performance verification, and the advantage/disadvantage analysis of high/low complexity decoders.</w:t>
      </w:r>
    </w:p>
    <w:p w14:paraId="2D285F74"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[Other aspects are not precluded, companies are invited to bring contribution detailing any other aspects that should be considered]</w:t>
      </w:r>
    </w:p>
    <w:p w14:paraId="00E2A150"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lastRenderedPageBreak/>
        <w:t>[FFS whether any reference for the encoder/ decoder needs to be considered given that the encoder/decoder performance is to be tested]</w:t>
      </w:r>
    </w:p>
    <w:p w14:paraId="11533393"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[Take into account RAN1 discussions and conclusions on interoperability and training for 2-sided model]</w:t>
      </w:r>
    </w:p>
    <w:p w14:paraId="3FEE3E65" w14:textId="77777777" w:rsidR="00181CC9" w:rsidRPr="006E7AC6" w:rsidRDefault="00181CC9" w:rsidP="00181CC9">
      <w:pPr>
        <w:spacing w:after="180"/>
        <w:rPr>
          <w:rFonts w:ascii="Times New Roman" w:hAnsi="Times New Roman" w:cs="Times New Roman"/>
          <w:szCs w:val="20"/>
          <w:lang w:eastAsia="zh-CN"/>
        </w:rPr>
      </w:pPr>
    </w:p>
    <w:p w14:paraId="31DC87ED" w14:textId="77777777" w:rsidR="00181CC9" w:rsidRPr="006E7AC6" w:rsidRDefault="00181CC9" w:rsidP="00181CC9">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w:t>
      </w:r>
      <w:r w:rsidRPr="006E7AC6">
        <w:rPr>
          <w:rFonts w:ascii="Times New Roman" w:hAnsi="Times New Roman" w:cs="Times New Roman"/>
          <w:szCs w:val="20"/>
          <w:lang w:eastAsia="ja-JP"/>
        </w:rPr>
        <w:t>Reference block diagrams for 2-sided model</w:t>
      </w:r>
      <w:r w:rsidRPr="006E7AC6">
        <w:rPr>
          <w:rFonts w:ascii="Times New Roman" w:hAnsi="Times New Roman" w:cs="Times New Roman"/>
          <w:szCs w:val="20"/>
          <w:lang w:eastAsia="zh-CN"/>
        </w:rPr>
        <w:t>]</w:t>
      </w:r>
    </w:p>
    <w:p w14:paraId="745763C4" w14:textId="77777777" w:rsidR="00181CC9" w:rsidRDefault="00181CC9" w:rsidP="00181CC9">
      <w:pPr>
        <w:spacing w:after="180"/>
        <w:rPr>
          <w:rFonts w:ascii="Times New Roman" w:eastAsiaTheme="minorEastAsia" w:hAnsi="Times New Roman" w:cs="Times New Roman"/>
          <w:szCs w:val="20"/>
          <w:lang w:eastAsia="zh-CN"/>
        </w:rPr>
      </w:pPr>
    </w:p>
    <w:p w14:paraId="579B39C8" w14:textId="6014752B" w:rsidR="00181CC9" w:rsidRPr="007D38DE" w:rsidRDefault="005917E1" w:rsidP="00DA06B5">
      <w:pPr>
        <w:pStyle w:val="40"/>
      </w:pPr>
      <w:r>
        <w:t>7.4.1.</w:t>
      </w:r>
      <w:r w:rsidR="00DA06B5">
        <w:t>3</w:t>
      </w:r>
      <w:r>
        <w:t xml:space="preserve"> </w:t>
      </w:r>
      <w:r w:rsidR="00181CC9" w:rsidRPr="007D38DE">
        <w:t>Test encoder/decoder for 2-sided model</w:t>
      </w:r>
    </w:p>
    <w:p w14:paraId="790496ED" w14:textId="77777777" w:rsidR="00181CC9" w:rsidRPr="006E7AC6" w:rsidRDefault="00181CC9" w:rsidP="00181CC9">
      <w:pPr>
        <w:spacing w:after="180"/>
        <w:rPr>
          <w:rFonts w:ascii="Times New Roman" w:hAnsi="Times New Roman" w:cs="Times New Roman"/>
          <w:szCs w:val="20"/>
          <w:lang w:eastAsia="ja-JP"/>
        </w:rPr>
      </w:pPr>
      <w:r w:rsidRPr="006E7AC6">
        <w:rPr>
          <w:rFonts w:ascii="Times New Roman" w:hAnsi="Times New Roman" w:cs="Times New Roman"/>
          <w:szCs w:val="20"/>
          <w:lang w:eastAsia="zh-CN"/>
        </w:rPr>
        <w:t xml:space="preserve">Several options for </w:t>
      </w:r>
      <w:r>
        <w:rPr>
          <w:rFonts w:ascii="Times New Roman" w:hAnsi="Times New Roman" w:cs="Times New Roman"/>
          <w:szCs w:val="20"/>
          <w:lang w:eastAsia="ja-JP"/>
        </w:rPr>
        <w:t>test</w:t>
      </w:r>
      <w:r w:rsidRPr="006E7AC6">
        <w:rPr>
          <w:rFonts w:ascii="Times New Roman" w:hAnsi="Times New Roman" w:cs="Times New Roman"/>
          <w:szCs w:val="20"/>
          <w:lang w:eastAsia="ja-JP"/>
        </w:rPr>
        <w:t xml:space="preserve"> decoder for test implementation for 2-sided models in the UE performance tests are studied:</w:t>
      </w:r>
    </w:p>
    <w:p w14:paraId="401F0A2B"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bookmarkStart w:id="4" w:name="_Hlk133244825"/>
      <w:r w:rsidRPr="006E7AC6">
        <w:rPr>
          <w:rFonts w:ascii="Times New Roman" w:hAnsi="Times New Roman" w:cs="Times New Roman"/>
          <w:sz w:val="20"/>
          <w:szCs w:val="20"/>
          <w:lang w:eastAsia="zh-CN"/>
        </w:rPr>
        <w:t xml:space="preserve">Option 1: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is provided by the vendor of the encoder under test so that the encoder and decoder are jointly designed and trained</w:t>
      </w:r>
    </w:p>
    <w:p w14:paraId="01D5E812"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Option 2: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is provided by the vendor of the decoder so that the encoder and decoder are jointly designed and trained</w:t>
      </w:r>
    </w:p>
    <w:p w14:paraId="0634A2DB"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Option 3: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decoder(s) are fully specified and captured in RAN4 spec to ensure identical implementation across equipment vendors without additional training procedure needed.</w:t>
      </w:r>
    </w:p>
    <w:p w14:paraId="2C585466"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Option 4: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decoder(s) are partially specified and captured in RAN4 spec.</w:t>
      </w:r>
    </w:p>
    <w:p w14:paraId="53AA974C"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Option 5: Option 1, 2, 3 or 4 depending on the test</w:t>
      </w:r>
    </w:p>
    <w:p w14:paraId="527B2FCA"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Option 6: Test decoder is specified and captured in RAN4 and is provided by test environment vendor. The encoder and decoder can be jointly trained.</w:t>
      </w:r>
    </w:p>
    <w:bookmarkEnd w:id="4"/>
    <w:p w14:paraId="5AE52D33" w14:textId="77777777" w:rsidR="00181CC9" w:rsidRPr="006E7AC6" w:rsidRDefault="00181CC9" w:rsidP="00181CC9">
      <w:pPr>
        <w:spacing w:after="180"/>
        <w:rPr>
          <w:rFonts w:ascii="Times New Roman" w:hAnsi="Times New Roman" w:cs="Times New Roman"/>
          <w:szCs w:val="20"/>
          <w:lang w:eastAsia="ja-JP"/>
        </w:rPr>
      </w:pPr>
      <w:r>
        <w:rPr>
          <w:rFonts w:ascii="Times New Roman" w:hAnsi="Times New Roman" w:cs="Times New Roman"/>
          <w:szCs w:val="20"/>
          <w:lang w:eastAsia="ja-JP"/>
        </w:rPr>
        <w:t>Test</w:t>
      </w:r>
      <w:r w:rsidRPr="006E7AC6">
        <w:rPr>
          <w:rFonts w:ascii="Times New Roman" w:hAnsi="Times New Roman" w:cs="Times New Roman"/>
          <w:szCs w:val="20"/>
          <w:lang w:eastAsia="ja-JP"/>
        </w:rPr>
        <w:t xml:space="preserve"> decoder defined for the tester in the UE performance tests should not limit the implementation of different models at the network side.</w:t>
      </w:r>
    </w:p>
    <w:p w14:paraId="2503EF0C" w14:textId="77777777" w:rsidR="00181CC9" w:rsidRPr="006E7AC6" w:rsidRDefault="00181CC9" w:rsidP="00181CC9">
      <w:pPr>
        <w:spacing w:after="180"/>
        <w:rPr>
          <w:rFonts w:ascii="Times New Roman" w:hAnsi="Times New Roman" w:cs="Times New Roman"/>
          <w:szCs w:val="20"/>
          <w:lang w:eastAsia="ja-JP"/>
        </w:rPr>
      </w:pPr>
      <w:r w:rsidRPr="006E7AC6">
        <w:rPr>
          <w:rFonts w:ascii="Times New Roman" w:hAnsi="Times New Roman" w:cs="Times New Roman"/>
          <w:szCs w:val="20"/>
          <w:lang w:eastAsia="zh-CN"/>
        </w:rPr>
        <w:t xml:space="preserve">Several options for </w:t>
      </w:r>
      <w:r>
        <w:rPr>
          <w:rFonts w:ascii="Times New Roman" w:hAnsi="Times New Roman" w:cs="Times New Roman"/>
          <w:szCs w:val="20"/>
          <w:lang w:eastAsia="ja-JP"/>
        </w:rPr>
        <w:t>test</w:t>
      </w:r>
      <w:r w:rsidRPr="006E7AC6">
        <w:rPr>
          <w:rFonts w:ascii="Times New Roman" w:hAnsi="Times New Roman" w:cs="Times New Roman"/>
          <w:szCs w:val="20"/>
          <w:lang w:eastAsia="ja-JP"/>
        </w:rPr>
        <w:t xml:space="preserve"> encoder for test implementation for 2-sided models in the </w:t>
      </w:r>
      <w:proofErr w:type="spellStart"/>
      <w:r>
        <w:rPr>
          <w:rFonts w:ascii="Times New Roman" w:hAnsi="Times New Roman" w:cs="Times New Roman"/>
          <w:szCs w:val="20"/>
          <w:lang w:eastAsia="ja-JP"/>
        </w:rPr>
        <w:t>gNB</w:t>
      </w:r>
      <w:proofErr w:type="spellEnd"/>
      <w:r w:rsidRPr="006E7AC6">
        <w:rPr>
          <w:rFonts w:ascii="Times New Roman" w:hAnsi="Times New Roman" w:cs="Times New Roman"/>
          <w:szCs w:val="20"/>
          <w:lang w:eastAsia="ja-JP"/>
        </w:rPr>
        <w:t xml:space="preserve"> performance tests are studied:</w:t>
      </w:r>
    </w:p>
    <w:p w14:paraId="22F659F5"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Option 1: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encoder is provided by the vendor of the decoder under test so that the encoder and decoder are jointly designed and trained</w:t>
      </w:r>
    </w:p>
    <w:p w14:paraId="5FE5C120"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Option 2: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encoder is provided by the vendor of the encoder so that the encoder and decoder are jointly designed and trained</w:t>
      </w:r>
    </w:p>
    <w:p w14:paraId="0C2EE084"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Option 3: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encoders are fully specified and captured in RAN4 spec to ensure identical implementation across equipment vendors without additional training procedure needed.</w:t>
      </w:r>
    </w:p>
    <w:p w14:paraId="7D67CD0A"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Option 4: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encoders are partially specified and captured in RAN4 spec.</w:t>
      </w:r>
    </w:p>
    <w:p w14:paraId="1231F577"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Option 5: Option 1, 2, 3 or 4 depending on the test</w:t>
      </w:r>
    </w:p>
    <w:p w14:paraId="21A2A163"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Option 6: Test encoder is specified and captured in RAN4 and is provided by test environment vendor. The encoder and decoder can be jointly trained.</w:t>
      </w:r>
    </w:p>
    <w:p w14:paraId="77160D8E" w14:textId="77777777" w:rsidR="00181CC9" w:rsidRPr="006E7AC6" w:rsidRDefault="00181CC9" w:rsidP="00181CC9">
      <w:pPr>
        <w:spacing w:after="180"/>
        <w:rPr>
          <w:rFonts w:ascii="Times New Roman" w:hAnsi="Times New Roman" w:cs="Times New Roman"/>
          <w:szCs w:val="20"/>
        </w:rPr>
      </w:pPr>
      <w:r>
        <w:rPr>
          <w:rFonts w:ascii="Times New Roman" w:hAnsi="Times New Roman" w:cs="Times New Roman"/>
          <w:szCs w:val="20"/>
        </w:rPr>
        <w:t>Test</w:t>
      </w:r>
      <w:r w:rsidRPr="006E7AC6">
        <w:rPr>
          <w:rFonts w:ascii="Times New Roman" w:hAnsi="Times New Roman" w:cs="Times New Roman"/>
          <w:szCs w:val="20"/>
        </w:rPr>
        <w:t xml:space="preserve"> decoder defined for the tester in the </w:t>
      </w:r>
      <w:proofErr w:type="spellStart"/>
      <w:r w:rsidRPr="006E7AC6">
        <w:rPr>
          <w:rFonts w:ascii="Times New Roman" w:hAnsi="Times New Roman" w:cs="Times New Roman"/>
          <w:szCs w:val="20"/>
        </w:rPr>
        <w:t>gNB</w:t>
      </w:r>
      <w:proofErr w:type="spellEnd"/>
      <w:r w:rsidRPr="006E7AC6">
        <w:rPr>
          <w:rFonts w:ascii="Times New Roman" w:hAnsi="Times New Roman" w:cs="Times New Roman"/>
          <w:szCs w:val="20"/>
        </w:rPr>
        <w:t xml:space="preserve"> performance tests should not limit the implementation of different models at the UE side.</w:t>
      </w:r>
    </w:p>
    <w:p w14:paraId="24130270" w14:textId="77777777" w:rsidR="00181CC9" w:rsidRPr="006E7AC6" w:rsidRDefault="00181CC9" w:rsidP="00181CC9">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As for the design principles/conditions for specified decoder/encoder (Options 3 and 4, 6)</w:t>
      </w:r>
    </w:p>
    <w:p w14:paraId="0851544A"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If 2-sided model is to be used for specification, complexity limitations based on e.g., feasibility of TE implementation and complexity levels considered feasible by network vendors/UE vendors for decoder/encoder deployment should be taken into account. </w:t>
      </w:r>
    </w:p>
    <w:p w14:paraId="331B46F1" w14:textId="77777777" w:rsidR="00181CC9" w:rsidRPr="006E7AC6" w:rsidRDefault="00181CC9" w:rsidP="00181CC9">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The choice of test decoder/encoder should aim as much as possible to avoid limiting the implementation choices, including e.g. complexity, back-bone model </w:t>
      </w:r>
      <w:proofErr w:type="spellStart"/>
      <w:r w:rsidRPr="006E7AC6">
        <w:rPr>
          <w:rFonts w:ascii="Times New Roman" w:hAnsi="Times New Roman" w:cs="Times New Roman"/>
          <w:sz w:val="20"/>
          <w:szCs w:val="20"/>
          <w:lang w:eastAsia="zh-CN"/>
        </w:rPr>
        <w:t>etc</w:t>
      </w:r>
      <w:proofErr w:type="spellEnd"/>
      <w:r w:rsidRPr="006E7AC6">
        <w:rPr>
          <w:rFonts w:ascii="Times New Roman" w:hAnsi="Times New Roman" w:cs="Times New Roman"/>
          <w:sz w:val="20"/>
          <w:szCs w:val="20"/>
          <w:lang w:eastAsia="zh-CN"/>
        </w:rPr>
        <w:t>, of UE/</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encoders/decoders operating in the field.</w:t>
      </w:r>
    </w:p>
    <w:p w14:paraId="387D5DE6" w14:textId="77777777" w:rsidR="00181CC9" w:rsidRPr="006E7AC6" w:rsidRDefault="00181CC9" w:rsidP="00181CC9">
      <w:pPr>
        <w:pStyle w:val="aff"/>
        <w:numPr>
          <w:ilvl w:val="1"/>
          <w:numId w:val="45"/>
        </w:numPr>
        <w:spacing w:after="180" w:line="240" w:lineRule="auto"/>
        <w:ind w:hanging="357"/>
        <w:contextualSpacing/>
        <w:rPr>
          <w:rFonts w:ascii="Times New Roman" w:eastAsia="Yu Mincho" w:hAnsi="Times New Roman" w:cs="Times New Roman"/>
          <w:sz w:val="20"/>
          <w:szCs w:val="20"/>
          <w:lang w:val="en-US" w:eastAsia="ja-JP"/>
        </w:rPr>
      </w:pPr>
      <w:r w:rsidRPr="006E7AC6">
        <w:rPr>
          <w:rFonts w:ascii="Times New Roman" w:hAnsi="Times New Roman" w:cs="Times New Roman"/>
          <w:sz w:val="20"/>
          <w:szCs w:val="20"/>
          <w:lang w:eastAsia="zh-CN"/>
        </w:rPr>
        <w:t>This principle may not be fully achievable in practice</w:t>
      </w:r>
    </w:p>
    <w:p w14:paraId="3C880BEF" w14:textId="77777777" w:rsidR="00181CC9" w:rsidRDefault="00181CC9" w:rsidP="00181CC9">
      <w:pPr>
        <w:spacing w:after="180"/>
        <w:rPr>
          <w:rFonts w:ascii="Times New Roman" w:hAnsi="Times New Roman" w:cs="Times New Roman"/>
          <w:szCs w:val="20"/>
        </w:rPr>
      </w:pPr>
      <w:r w:rsidRPr="005D662D">
        <w:rPr>
          <w:rFonts w:ascii="Times New Roman" w:hAnsi="Times New Roman" w:cs="Times New Roman" w:hint="eastAsia"/>
          <w:szCs w:val="20"/>
        </w:rPr>
        <w:lastRenderedPageBreak/>
        <w:t>O</w:t>
      </w:r>
      <w:r w:rsidRPr="005D662D">
        <w:rPr>
          <w:rFonts w:ascii="Times New Roman" w:hAnsi="Times New Roman" w:cs="Times New Roman"/>
          <w:szCs w:val="20"/>
        </w:rPr>
        <w:t xml:space="preserve">ption 5 and option 6 </w:t>
      </w:r>
      <w:r>
        <w:rPr>
          <w:rFonts w:ascii="Times New Roman" w:hAnsi="Times New Roman" w:cs="Times New Roman"/>
          <w:szCs w:val="20"/>
        </w:rPr>
        <w:t xml:space="preserve">for test encoder/decoder </w:t>
      </w:r>
      <w:r w:rsidRPr="005D662D">
        <w:rPr>
          <w:rFonts w:ascii="Times New Roman" w:hAnsi="Times New Roman" w:cs="Times New Roman"/>
          <w:szCs w:val="20"/>
        </w:rPr>
        <w:t>are down-select</w:t>
      </w:r>
      <w:r>
        <w:rPr>
          <w:rFonts w:ascii="Times New Roman" w:hAnsi="Times New Roman" w:cs="Times New Roman"/>
          <w:szCs w:val="20"/>
        </w:rPr>
        <w:t>ed.</w:t>
      </w:r>
      <w:r w:rsidRPr="005D662D">
        <w:rPr>
          <w:rFonts w:ascii="Times New Roman" w:hAnsi="Times New Roman" w:cs="Times New Roman"/>
          <w:szCs w:val="20"/>
        </w:rPr>
        <w:t xml:space="preserve"> </w:t>
      </w:r>
      <w:r>
        <w:rPr>
          <w:rFonts w:ascii="Times New Roman" w:hAnsi="Times New Roman" w:cs="Times New Roman"/>
          <w:szCs w:val="20"/>
        </w:rPr>
        <w:t>[T</w:t>
      </w:r>
      <w:r w:rsidRPr="005D662D">
        <w:rPr>
          <w:rFonts w:ascii="Times New Roman" w:hAnsi="Times New Roman" w:cs="Times New Roman"/>
          <w:szCs w:val="20"/>
        </w:rPr>
        <w:t>able</w:t>
      </w:r>
      <w:r>
        <w:rPr>
          <w:rFonts w:ascii="Times New Roman" w:hAnsi="Times New Roman" w:cs="Times New Roman"/>
          <w:szCs w:val="20"/>
        </w:rPr>
        <w:t xml:space="preserve"> </w:t>
      </w:r>
      <w:proofErr w:type="spellStart"/>
      <w:r>
        <w:rPr>
          <w:rFonts w:ascii="Times New Roman" w:hAnsi="Times New Roman" w:cs="Times New Roman"/>
          <w:szCs w:val="20"/>
        </w:rPr>
        <w:t>x.x</w:t>
      </w:r>
      <w:proofErr w:type="spellEnd"/>
      <w:r w:rsidRPr="005D662D">
        <w:rPr>
          <w:rFonts w:ascii="Times New Roman" w:hAnsi="Times New Roman" w:cs="Times New Roman"/>
          <w:szCs w:val="20"/>
        </w:rPr>
        <w:t xml:space="preserve"> summarize</w:t>
      </w:r>
      <w:r>
        <w:rPr>
          <w:rFonts w:ascii="Times New Roman" w:hAnsi="Times New Roman" w:cs="Times New Roman"/>
          <w:szCs w:val="20"/>
        </w:rPr>
        <w:t xml:space="preserve">s the descriptions of option 1-4 for test decoder. Table </w:t>
      </w:r>
      <w:proofErr w:type="spellStart"/>
      <w:r>
        <w:rPr>
          <w:rFonts w:ascii="Times New Roman" w:hAnsi="Times New Roman" w:cs="Times New Roman"/>
          <w:szCs w:val="20"/>
        </w:rPr>
        <w:t>x.x</w:t>
      </w:r>
      <w:proofErr w:type="spellEnd"/>
      <w:r>
        <w:rPr>
          <w:rFonts w:ascii="Times New Roman" w:hAnsi="Times New Roman" w:cs="Times New Roman"/>
          <w:szCs w:val="20"/>
        </w:rPr>
        <w:t xml:space="preserve"> summarizes the descriptions of option 1-4 for test encoder.]</w:t>
      </w:r>
    </w:p>
    <w:p w14:paraId="5B6FB5AE" w14:textId="2537AB15" w:rsidR="00EC2583" w:rsidRDefault="00EC2583" w:rsidP="00EC2583">
      <w:pPr>
        <w:pStyle w:val="40"/>
      </w:pPr>
      <w:r>
        <w:t>7.4.1.</w:t>
      </w:r>
      <w:r w:rsidR="00DA06B5">
        <w:t>4</w:t>
      </w:r>
      <w:r>
        <w:t xml:space="preserve"> Data</w:t>
      </w:r>
      <w:r w:rsidR="00773E3E">
        <w:t xml:space="preserve"> collection/generation</w:t>
      </w:r>
    </w:p>
    <w:p w14:paraId="6799C400" w14:textId="77777777" w:rsidR="00EC2583" w:rsidRDefault="00EC2583" w:rsidP="00EC2583">
      <w:pPr>
        <w:spacing w:after="180"/>
        <w:rPr>
          <w:rFonts w:ascii="Times New Roman" w:hAnsi="Times New Roman" w:cs="Times New Roman"/>
          <w:szCs w:val="20"/>
          <w:lang w:eastAsia="zh-CN"/>
        </w:rPr>
      </w:pPr>
      <w:r>
        <w:rPr>
          <w:rFonts w:ascii="Times New Roman" w:hAnsi="Times New Roman" w:cs="Times New Roman"/>
          <w:szCs w:val="20"/>
          <w:lang w:eastAsia="zh-CN"/>
        </w:rPr>
        <w:t>T</w:t>
      </w:r>
      <w:r w:rsidRPr="006E7AC6">
        <w:rPr>
          <w:rFonts w:ascii="Times New Roman" w:hAnsi="Times New Roman" w:cs="Times New Roman"/>
          <w:szCs w:val="20"/>
          <w:lang w:eastAsia="zh-CN"/>
        </w:rPr>
        <w:t>raining dataset to be used for the device model training is left to implementation. If a specific test for training is defined, some conditions and/or accuracy requirements for the training dataset or training data generation could be introduced.</w:t>
      </w:r>
    </w:p>
    <w:p w14:paraId="11013481" w14:textId="77777777" w:rsidR="00EC2583" w:rsidRPr="00160120" w:rsidRDefault="00EC2583" w:rsidP="00EC2583">
      <w:pPr>
        <w:spacing w:after="180"/>
        <w:rPr>
          <w:rFonts w:ascii="Times New Roman" w:hAnsi="Times New Roman" w:cs="Times New Roman"/>
          <w:szCs w:val="20"/>
          <w:lang w:eastAsia="zh-CN"/>
        </w:rPr>
      </w:pPr>
      <w:r w:rsidRPr="00160120">
        <w:rPr>
          <w:rFonts w:ascii="Times New Roman" w:hAnsi="Times New Roman" w:cs="Times New Roman"/>
          <w:szCs w:val="20"/>
          <w:lang w:eastAsia="zh-CN"/>
        </w:rPr>
        <w:t>Different generating methods</w:t>
      </w:r>
      <w:r>
        <w:rPr>
          <w:rFonts w:ascii="Times New Roman" w:hAnsi="Times New Roman" w:cs="Times New Roman"/>
          <w:szCs w:val="20"/>
          <w:lang w:eastAsia="zh-CN"/>
        </w:rPr>
        <w:t xml:space="preserve"> of test dataset</w:t>
      </w:r>
      <w:r w:rsidRPr="00160120">
        <w:rPr>
          <w:rFonts w:ascii="Times New Roman" w:hAnsi="Times New Roman" w:cs="Times New Roman"/>
          <w:szCs w:val="20"/>
          <w:lang w:eastAsia="zh-CN"/>
        </w:rPr>
        <w:t xml:space="preserve"> can be used for different tests. The following candidate methods are to be considered</w:t>
      </w:r>
      <w:r>
        <w:rPr>
          <w:rFonts w:ascii="Times New Roman" w:hAnsi="Times New Roman" w:cs="Times New Roman"/>
          <w:szCs w:val="20"/>
          <w:lang w:eastAsia="zh-CN"/>
        </w:rPr>
        <w:t xml:space="preserve"> [</w:t>
      </w:r>
      <w:r w:rsidRPr="00160120">
        <w:rPr>
          <w:rFonts w:ascii="Times New Roman" w:hAnsi="Times New Roman" w:cs="Times New Roman"/>
          <w:szCs w:val="20"/>
          <w:lang w:eastAsia="zh-CN"/>
        </w:rPr>
        <w:t>or down-selected</w:t>
      </w:r>
      <w:r>
        <w:rPr>
          <w:rFonts w:ascii="Times New Roman" w:hAnsi="Times New Roman" w:cs="Times New Roman"/>
          <w:szCs w:val="20"/>
          <w:lang w:eastAsia="zh-CN"/>
        </w:rPr>
        <w:t>]</w:t>
      </w:r>
      <w:r w:rsidRPr="00160120">
        <w:rPr>
          <w:rFonts w:ascii="Times New Roman" w:hAnsi="Times New Roman" w:cs="Times New Roman"/>
          <w:szCs w:val="20"/>
          <w:lang w:eastAsia="zh-CN"/>
        </w:rPr>
        <w:t>:</w:t>
      </w:r>
    </w:p>
    <w:p w14:paraId="7648000B" w14:textId="77777777" w:rsidR="00EC2583" w:rsidRPr="00160120" w:rsidRDefault="00EC2583" w:rsidP="00EC2583">
      <w:pPr>
        <w:pStyle w:val="aff"/>
        <w:numPr>
          <w:ilvl w:val="0"/>
          <w:numId w:val="43"/>
        </w:numPr>
        <w:spacing w:after="180" w:line="240" w:lineRule="auto"/>
        <w:rPr>
          <w:rFonts w:ascii="Times New Roman" w:hAnsi="Times New Roman" w:cs="Times New Roman"/>
          <w:sz w:val="20"/>
          <w:szCs w:val="20"/>
          <w:lang w:eastAsia="zh-CN"/>
        </w:rPr>
      </w:pPr>
      <w:r w:rsidRPr="00160120">
        <w:rPr>
          <w:rFonts w:ascii="Times New Roman" w:hAnsi="Times New Roman" w:cs="Times New Roman"/>
          <w:sz w:val="20"/>
          <w:szCs w:val="20"/>
          <w:lang w:eastAsia="zh-CN"/>
        </w:rPr>
        <w:t xml:space="preserve">Dataset based on TR 38.901, e.g. </w:t>
      </w:r>
      <w:proofErr w:type="spellStart"/>
      <w:r w:rsidRPr="00160120">
        <w:rPr>
          <w:rFonts w:ascii="Times New Roman" w:hAnsi="Times New Roman" w:cs="Times New Roman"/>
          <w:sz w:val="20"/>
          <w:szCs w:val="20"/>
          <w:lang w:eastAsia="zh-CN"/>
        </w:rPr>
        <w:t>UMa</w:t>
      </w:r>
      <w:proofErr w:type="spellEnd"/>
      <w:r w:rsidRPr="00160120">
        <w:rPr>
          <w:rFonts w:ascii="Times New Roman" w:hAnsi="Times New Roman" w:cs="Times New Roman"/>
          <w:sz w:val="20"/>
          <w:szCs w:val="20"/>
          <w:lang w:eastAsia="zh-CN"/>
        </w:rPr>
        <w:t xml:space="preserve"> channel, </w:t>
      </w:r>
      <w:proofErr w:type="spellStart"/>
      <w:r w:rsidRPr="00160120">
        <w:rPr>
          <w:rFonts w:ascii="Times New Roman" w:hAnsi="Times New Roman" w:cs="Times New Roman"/>
          <w:sz w:val="20"/>
          <w:szCs w:val="20"/>
          <w:lang w:eastAsia="zh-CN"/>
        </w:rPr>
        <w:t>UMi</w:t>
      </w:r>
      <w:proofErr w:type="spellEnd"/>
      <w:r w:rsidRPr="00160120">
        <w:rPr>
          <w:rFonts w:ascii="Times New Roman" w:hAnsi="Times New Roman" w:cs="Times New Roman"/>
          <w:sz w:val="20"/>
          <w:szCs w:val="20"/>
          <w:lang w:eastAsia="zh-CN"/>
        </w:rPr>
        <w:t xml:space="preserve"> channel, CDL channel, “legacy approach”, etc.</w:t>
      </w:r>
    </w:p>
    <w:p w14:paraId="43369544" w14:textId="77777777" w:rsidR="00EC2583" w:rsidRPr="00160120" w:rsidRDefault="00EC2583" w:rsidP="00EC2583">
      <w:pPr>
        <w:pStyle w:val="aff"/>
        <w:numPr>
          <w:ilvl w:val="1"/>
          <w:numId w:val="43"/>
        </w:numPr>
        <w:spacing w:after="180" w:line="240" w:lineRule="auto"/>
        <w:rPr>
          <w:rFonts w:ascii="Times New Roman" w:hAnsi="Times New Roman" w:cs="Times New Roman"/>
          <w:sz w:val="20"/>
          <w:szCs w:val="20"/>
          <w:lang w:eastAsia="zh-CN"/>
        </w:rPr>
      </w:pPr>
      <w:r w:rsidRPr="00160120">
        <w:rPr>
          <w:rFonts w:ascii="Times New Roman" w:hAnsi="Times New Roman" w:cs="Times New Roman"/>
          <w:sz w:val="20"/>
          <w:szCs w:val="20"/>
          <w:lang w:eastAsia="zh-CN"/>
        </w:rPr>
        <w:t xml:space="preserve">“Legacy approach” refers legacy test in which a channel model is used </w:t>
      </w:r>
    </w:p>
    <w:p w14:paraId="20092181" w14:textId="77777777" w:rsidR="00EC2583" w:rsidRPr="00160120" w:rsidRDefault="00EC2583" w:rsidP="00EC2583">
      <w:pPr>
        <w:pStyle w:val="aff"/>
        <w:numPr>
          <w:ilvl w:val="0"/>
          <w:numId w:val="43"/>
        </w:numPr>
        <w:spacing w:after="180" w:line="240" w:lineRule="auto"/>
        <w:rPr>
          <w:rFonts w:ascii="Times New Roman" w:hAnsi="Times New Roman" w:cs="Times New Roman"/>
          <w:sz w:val="20"/>
          <w:szCs w:val="20"/>
          <w:lang w:eastAsia="zh-CN"/>
        </w:rPr>
      </w:pPr>
      <w:r w:rsidRPr="00160120">
        <w:rPr>
          <w:rFonts w:ascii="Times New Roman" w:hAnsi="Times New Roman" w:cs="Times New Roman"/>
          <w:sz w:val="20"/>
          <w:szCs w:val="20"/>
          <w:lang w:eastAsia="zh-CN"/>
        </w:rPr>
        <w:t>Field dataset (data collected directly from field measurements)</w:t>
      </w:r>
    </w:p>
    <w:p w14:paraId="19571680" w14:textId="77777777" w:rsidR="00EC2583" w:rsidRPr="00160120" w:rsidRDefault="00EC2583" w:rsidP="00EC2583">
      <w:pPr>
        <w:pStyle w:val="aff"/>
        <w:numPr>
          <w:ilvl w:val="0"/>
          <w:numId w:val="43"/>
        </w:numPr>
        <w:spacing w:after="180" w:line="240" w:lineRule="auto"/>
        <w:rPr>
          <w:rFonts w:ascii="Times New Roman" w:hAnsi="Times New Roman" w:cs="Times New Roman"/>
          <w:sz w:val="20"/>
          <w:szCs w:val="20"/>
          <w:lang w:eastAsia="zh-CN"/>
        </w:rPr>
      </w:pPr>
      <w:r w:rsidRPr="00160120">
        <w:rPr>
          <w:rFonts w:ascii="Times New Roman" w:hAnsi="Times New Roman" w:cs="Times New Roman"/>
          <w:sz w:val="20"/>
          <w:szCs w:val="20"/>
          <w:lang w:eastAsia="zh-CN"/>
        </w:rPr>
        <w:t>TE generates dataset for test based on assumptions/parameters defined by RAN4 (e.g. by defining some rules/function to generate data)</w:t>
      </w:r>
    </w:p>
    <w:p w14:paraId="3D06EEAA" w14:textId="77777777" w:rsidR="00EC2583" w:rsidRPr="00160120" w:rsidRDefault="00EC2583" w:rsidP="00EC2583">
      <w:pPr>
        <w:pStyle w:val="aff"/>
        <w:numPr>
          <w:ilvl w:val="0"/>
          <w:numId w:val="43"/>
        </w:numPr>
        <w:spacing w:after="180" w:line="240" w:lineRule="auto"/>
        <w:rPr>
          <w:rFonts w:ascii="Times New Roman" w:hAnsi="Times New Roman" w:cs="Times New Roman"/>
          <w:sz w:val="20"/>
          <w:szCs w:val="20"/>
          <w:lang w:eastAsia="zh-CN"/>
        </w:rPr>
      </w:pPr>
      <w:r w:rsidRPr="00160120">
        <w:rPr>
          <w:rFonts w:ascii="Times New Roman" w:hAnsi="Times New Roman" w:cs="Times New Roman"/>
          <w:sz w:val="20"/>
          <w:szCs w:val="20"/>
          <w:lang w:eastAsia="zh-CN"/>
        </w:rPr>
        <w:t>Other methods are not precluded</w:t>
      </w:r>
    </w:p>
    <w:p w14:paraId="1B385709" w14:textId="77777777" w:rsidR="00EC2583" w:rsidRPr="005D662D" w:rsidRDefault="00EC2583" w:rsidP="00181CC9">
      <w:pPr>
        <w:spacing w:after="180"/>
        <w:rPr>
          <w:rFonts w:ascii="Times New Roman" w:hAnsi="Times New Roman" w:cs="Times New Roman"/>
          <w:szCs w:val="20"/>
        </w:rPr>
      </w:pPr>
    </w:p>
    <w:p w14:paraId="27C01F9C" w14:textId="33C8B548" w:rsidR="00181CC9" w:rsidRPr="00181CC9" w:rsidRDefault="00181CC9" w:rsidP="00181CC9">
      <w:pPr>
        <w:pStyle w:val="40"/>
      </w:pPr>
      <w:r>
        <w:t>7.4.1.</w:t>
      </w:r>
      <w:r w:rsidR="00DA06B5">
        <w:t>5</w:t>
      </w:r>
      <w:r>
        <w:t xml:space="preserve"> </w:t>
      </w:r>
      <w:r w:rsidRPr="00181CC9">
        <w:t>LCM related functional tests</w:t>
      </w:r>
    </w:p>
    <w:p w14:paraId="1089768C" w14:textId="77777777" w:rsidR="00181CC9" w:rsidRPr="006E7AC6" w:rsidRDefault="00181CC9" w:rsidP="00181CC9">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For LCM related tests, the following candidate procedures should be considered</w:t>
      </w:r>
    </w:p>
    <w:p w14:paraId="0495884B" w14:textId="77777777" w:rsidR="00181CC9" w:rsidRPr="006E7AC6" w:rsidRDefault="00181CC9" w:rsidP="00181CC9">
      <w:pPr>
        <w:pStyle w:val="aff"/>
        <w:numPr>
          <w:ilvl w:val="0"/>
          <w:numId w:val="4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Model/Functionality monitoring</w:t>
      </w:r>
    </w:p>
    <w:p w14:paraId="779A57E5" w14:textId="77777777" w:rsidR="00181CC9" w:rsidRPr="006E7AC6" w:rsidRDefault="00181CC9" w:rsidP="00181CC9">
      <w:pPr>
        <w:pStyle w:val="aff"/>
        <w:numPr>
          <w:ilvl w:val="0"/>
          <w:numId w:val="4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Model/functionality selection</w:t>
      </w:r>
    </w:p>
    <w:p w14:paraId="772AE44C" w14:textId="77777777" w:rsidR="00181CC9" w:rsidRPr="006E7AC6" w:rsidRDefault="00181CC9" w:rsidP="00181CC9">
      <w:pPr>
        <w:pStyle w:val="aff"/>
        <w:numPr>
          <w:ilvl w:val="0"/>
          <w:numId w:val="4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Model/Functionality activation/deactivation/switching/fallback</w:t>
      </w:r>
    </w:p>
    <w:p w14:paraId="43853E68" w14:textId="77777777" w:rsidR="00181CC9" w:rsidRPr="006E7AC6" w:rsidRDefault="00181CC9" w:rsidP="00181CC9">
      <w:pPr>
        <w:pStyle w:val="aff"/>
        <w:numPr>
          <w:ilvl w:val="0"/>
          <w:numId w:val="4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w:t>
      </w:r>
      <w:r w:rsidRPr="00CF1CFC">
        <w:rPr>
          <w:rFonts w:ascii="Times New Roman" w:eastAsiaTheme="minorHAnsi" w:hAnsi="Times New Roman" w:cs="Times New Roman"/>
          <w:sz w:val="20"/>
          <w:szCs w:val="20"/>
          <w:lang w:val="en-US" w:eastAsia="zh-CN"/>
        </w:rPr>
        <w:t>FFS whether data collection should be considered</w:t>
      </w:r>
      <w:r w:rsidRPr="006E7AC6">
        <w:rPr>
          <w:rFonts w:ascii="Times New Roman" w:eastAsiaTheme="minorHAnsi" w:hAnsi="Times New Roman" w:cs="Times New Roman"/>
          <w:sz w:val="20"/>
          <w:szCs w:val="20"/>
          <w:lang w:val="en-US" w:eastAsia="zh-CN"/>
        </w:rPr>
        <w:t>]</w:t>
      </w:r>
    </w:p>
    <w:p w14:paraId="69B7ECED" w14:textId="77777777" w:rsidR="00181CC9" w:rsidRPr="006E7AC6" w:rsidRDefault="00181CC9" w:rsidP="00181CC9">
      <w:pPr>
        <w:pStyle w:val="aff"/>
        <w:numPr>
          <w:ilvl w:val="0"/>
          <w:numId w:val="4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w:t>
      </w:r>
      <w:r w:rsidRPr="00CF1CFC">
        <w:rPr>
          <w:rFonts w:ascii="Times New Roman" w:eastAsiaTheme="minorHAnsi" w:hAnsi="Times New Roman" w:cs="Times New Roman"/>
          <w:sz w:val="20"/>
          <w:szCs w:val="20"/>
          <w:lang w:val="en-US" w:eastAsia="zh-CN"/>
        </w:rPr>
        <w:t>FFS whether model update/transfer/delivery should be considered</w:t>
      </w:r>
      <w:r w:rsidRPr="006E7AC6">
        <w:rPr>
          <w:rFonts w:ascii="Times New Roman" w:eastAsiaTheme="minorHAnsi" w:hAnsi="Times New Roman" w:cs="Times New Roman"/>
          <w:sz w:val="20"/>
          <w:szCs w:val="20"/>
          <w:lang w:val="en-US" w:eastAsia="zh-CN"/>
        </w:rPr>
        <w:t>]</w:t>
      </w:r>
    </w:p>
    <w:p w14:paraId="5009356F" w14:textId="77777777" w:rsidR="00181CC9" w:rsidRPr="006E7AC6" w:rsidRDefault="00181CC9" w:rsidP="00181CC9">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LCM related tests should consider how the framework can address the possibility of updates/activation/deactivation /switching to the functionalities/models after the deployment of the devices in the field.</w:t>
      </w:r>
    </w:p>
    <w:p w14:paraId="5A137A95" w14:textId="51D42E9E" w:rsidR="00181CC9" w:rsidRPr="00181CC9" w:rsidRDefault="00181CC9" w:rsidP="00181CC9">
      <w:pPr>
        <w:pStyle w:val="40"/>
      </w:pPr>
      <w:r>
        <w:t>7.4.1.</w:t>
      </w:r>
      <w:r w:rsidR="00DA06B5">
        <w:t>6</w:t>
      </w:r>
      <w:r>
        <w:t xml:space="preserve"> </w:t>
      </w:r>
      <w:r w:rsidRPr="00181CC9">
        <w:t xml:space="preserve">Generalization/scalability of requirements/tests </w:t>
      </w:r>
    </w:p>
    <w:p w14:paraId="44098FD8" w14:textId="1F2A34E1" w:rsidR="00CE49EE" w:rsidRDefault="00181CC9" w:rsidP="00DE1555">
      <w:pPr>
        <w:spacing w:after="180"/>
        <w:rPr>
          <w:rFonts w:ascii="Times New Roman" w:hAnsi="Times New Roman" w:cs="Times New Roman"/>
          <w:szCs w:val="20"/>
          <w:lang w:eastAsia="zh-CN"/>
        </w:rPr>
      </w:pPr>
      <w:r>
        <w:rPr>
          <w:rFonts w:ascii="Times New Roman" w:hAnsi="Times New Roman" w:cs="Times New Roman"/>
          <w:szCs w:val="20"/>
          <w:lang w:eastAsia="zh-CN"/>
        </w:rPr>
        <w:t>T</w:t>
      </w:r>
      <w:r w:rsidRPr="006E7AC6">
        <w:rPr>
          <w:rFonts w:ascii="Times New Roman" w:hAnsi="Times New Roman" w:cs="Times New Roman"/>
          <w:szCs w:val="20"/>
          <w:lang w:eastAsia="zh-CN"/>
        </w:rPr>
        <w:t xml:space="preserve">he necessity and feasibility of defining requirements or test to verify the generalization of AI/ML </w:t>
      </w:r>
      <w:r>
        <w:rPr>
          <w:rFonts w:ascii="Times New Roman" w:hAnsi="Times New Roman" w:cs="Times New Roman"/>
          <w:szCs w:val="20"/>
          <w:lang w:eastAsia="zh-CN"/>
        </w:rPr>
        <w:t>is studied. The i</w:t>
      </w:r>
      <w:r w:rsidRPr="00D403F5">
        <w:rPr>
          <w:rFonts w:ascii="Times New Roman" w:hAnsi="Times New Roman" w:cs="Times New Roman"/>
          <w:szCs w:val="20"/>
          <w:lang w:eastAsia="zh-CN"/>
        </w:rPr>
        <w:t>ntention</w:t>
      </w:r>
      <w:r>
        <w:rPr>
          <w:rFonts w:ascii="Times New Roman" w:hAnsi="Times New Roman" w:cs="Times New Roman"/>
          <w:szCs w:val="20"/>
          <w:lang w:eastAsia="zh-CN"/>
        </w:rPr>
        <w:t xml:space="preserve"> of </w:t>
      </w:r>
      <w:r w:rsidRPr="00D403F5">
        <w:rPr>
          <w:rFonts w:ascii="Times New Roman" w:hAnsi="Times New Roman" w:cs="Times New Roman"/>
          <w:szCs w:val="20"/>
          <w:lang w:eastAsia="zh-CN"/>
        </w:rPr>
        <w:t>introduc</w:t>
      </w:r>
      <w:r>
        <w:rPr>
          <w:rFonts w:ascii="Times New Roman" w:hAnsi="Times New Roman" w:cs="Times New Roman"/>
          <w:szCs w:val="20"/>
          <w:lang w:eastAsia="zh-CN"/>
        </w:rPr>
        <w:t>ing</w:t>
      </w:r>
      <w:r w:rsidRPr="00D403F5">
        <w:rPr>
          <w:rFonts w:ascii="Times New Roman" w:hAnsi="Times New Roman" w:cs="Times New Roman"/>
          <w:szCs w:val="20"/>
          <w:lang w:eastAsia="zh-CN"/>
        </w:rPr>
        <w:t xml:space="preserve"> some form of generalization and/or scalability related requirements for different scenarios/</w:t>
      </w:r>
      <w:r>
        <w:rPr>
          <w:rFonts w:ascii="Times New Roman" w:hAnsi="Times New Roman" w:cs="Times New Roman"/>
          <w:szCs w:val="20"/>
          <w:lang w:eastAsia="zh-CN"/>
        </w:rPr>
        <w:t xml:space="preserve"> </w:t>
      </w:r>
      <w:r w:rsidRPr="00D403F5">
        <w:rPr>
          <w:rFonts w:ascii="Times New Roman" w:hAnsi="Times New Roman" w:cs="Times New Roman"/>
          <w:szCs w:val="20"/>
          <w:lang w:eastAsia="zh-CN"/>
        </w:rPr>
        <w:t>configurations</w:t>
      </w:r>
      <w:r>
        <w:rPr>
          <w:rFonts w:ascii="Times New Roman" w:hAnsi="Times New Roman" w:cs="Times New Roman"/>
          <w:szCs w:val="20"/>
          <w:lang w:eastAsia="zh-CN"/>
        </w:rPr>
        <w:t xml:space="preserve"> based on RAN1 agreements </w:t>
      </w:r>
      <w:r w:rsidRPr="00D403F5">
        <w:rPr>
          <w:rFonts w:ascii="Times New Roman" w:hAnsi="Times New Roman" w:cs="Times New Roman"/>
          <w:szCs w:val="20"/>
          <w:lang w:eastAsia="zh-CN"/>
        </w:rPr>
        <w:t>is to guarantee that performance will still be maintained in different environments/</w:t>
      </w:r>
      <w:r>
        <w:rPr>
          <w:rFonts w:ascii="Times New Roman" w:hAnsi="Times New Roman" w:cs="Times New Roman"/>
          <w:szCs w:val="20"/>
          <w:lang w:eastAsia="zh-CN"/>
        </w:rPr>
        <w:t xml:space="preserve"> </w:t>
      </w:r>
      <w:r w:rsidRPr="00D403F5">
        <w:rPr>
          <w:rFonts w:ascii="Times New Roman" w:hAnsi="Times New Roman" w:cs="Times New Roman"/>
          <w:szCs w:val="20"/>
          <w:lang w:eastAsia="zh-CN"/>
        </w:rPr>
        <w:t>scenarios/</w:t>
      </w:r>
      <w:r>
        <w:rPr>
          <w:rFonts w:ascii="Times New Roman" w:hAnsi="Times New Roman" w:cs="Times New Roman"/>
          <w:szCs w:val="20"/>
          <w:lang w:eastAsia="zh-CN"/>
        </w:rPr>
        <w:t xml:space="preserve"> </w:t>
      </w:r>
      <w:r w:rsidRPr="00D403F5">
        <w:rPr>
          <w:rFonts w:ascii="Times New Roman" w:hAnsi="Times New Roman" w:cs="Times New Roman"/>
          <w:szCs w:val="20"/>
          <w:lang w:eastAsia="zh-CN"/>
        </w:rPr>
        <w:t>configurations.</w:t>
      </w:r>
      <w:r w:rsidRPr="00C1110F">
        <w:rPr>
          <w:rFonts w:ascii="Times New Roman" w:hAnsi="Times New Roman" w:cs="Times New Roman"/>
          <w:szCs w:val="20"/>
          <w:lang w:eastAsia="zh-CN"/>
        </w:rPr>
        <w:t xml:space="preserve"> [It should </w:t>
      </w:r>
      <w:r>
        <w:rPr>
          <w:rFonts w:ascii="Times New Roman" w:hAnsi="Times New Roman" w:cs="Times New Roman"/>
          <w:szCs w:val="20"/>
          <w:lang w:eastAsia="zh-CN"/>
        </w:rPr>
        <w:t xml:space="preserve">also </w:t>
      </w:r>
      <w:r w:rsidRPr="00C1110F">
        <w:rPr>
          <w:rFonts w:ascii="Times New Roman" w:hAnsi="Times New Roman" w:cs="Times New Roman"/>
          <w:szCs w:val="20"/>
          <w:lang w:eastAsia="zh-CN"/>
        </w:rPr>
        <w:t xml:space="preserve">be considered that </w:t>
      </w:r>
      <w:r>
        <w:rPr>
          <w:rFonts w:ascii="Times New Roman" w:hAnsi="Times New Roman" w:cs="Times New Roman"/>
          <w:szCs w:val="20"/>
          <w:lang w:eastAsia="zh-CN"/>
        </w:rPr>
        <w:t>g</w:t>
      </w:r>
      <w:r w:rsidRPr="00901414">
        <w:rPr>
          <w:rFonts w:ascii="Times New Roman" w:hAnsi="Times New Roman" w:cs="Times New Roman"/>
          <w:szCs w:val="20"/>
          <w:lang w:eastAsia="zh-CN"/>
        </w:rPr>
        <w:t>eneralization and/or scalability related requirements</w:t>
      </w:r>
      <w:r>
        <w:rPr>
          <w:rFonts w:ascii="Times New Roman" w:hAnsi="Times New Roman" w:cs="Times New Roman"/>
          <w:szCs w:val="20"/>
          <w:lang w:eastAsia="zh-CN"/>
        </w:rPr>
        <w:t xml:space="preserve"> </w:t>
      </w:r>
      <w:r w:rsidRPr="00D403F5">
        <w:rPr>
          <w:rFonts w:ascii="Times New Roman" w:hAnsi="Times New Roman" w:cs="Times New Roman"/>
          <w:szCs w:val="20"/>
          <w:lang w:eastAsia="zh-CN"/>
        </w:rPr>
        <w:t>for different scenarios/</w:t>
      </w:r>
      <w:r>
        <w:rPr>
          <w:rFonts w:ascii="Times New Roman" w:hAnsi="Times New Roman" w:cs="Times New Roman"/>
          <w:szCs w:val="20"/>
          <w:lang w:eastAsia="zh-CN"/>
        </w:rPr>
        <w:t xml:space="preserve"> </w:t>
      </w:r>
      <w:r w:rsidRPr="00D403F5">
        <w:rPr>
          <w:rFonts w:ascii="Times New Roman" w:hAnsi="Times New Roman" w:cs="Times New Roman"/>
          <w:szCs w:val="20"/>
          <w:lang w:eastAsia="zh-CN"/>
        </w:rPr>
        <w:t>configurations</w:t>
      </w:r>
      <w:r>
        <w:rPr>
          <w:rFonts w:ascii="Times New Roman" w:hAnsi="Times New Roman" w:cs="Times New Roman"/>
          <w:szCs w:val="20"/>
          <w:lang w:eastAsia="zh-CN"/>
        </w:rPr>
        <w:t xml:space="preserve"> </w:t>
      </w:r>
      <w:r w:rsidRPr="00C1110F">
        <w:rPr>
          <w:rFonts w:ascii="Times New Roman" w:hAnsi="Times New Roman" w:cs="Times New Roman"/>
          <w:szCs w:val="20"/>
          <w:lang w:eastAsia="zh-CN"/>
        </w:rPr>
        <w:t>can be implicitly handled in the test case definition</w:t>
      </w:r>
      <w:r>
        <w:rPr>
          <w:rFonts w:ascii="Times New Roman" w:hAnsi="Times New Roman" w:cs="Times New Roman"/>
          <w:szCs w:val="20"/>
          <w:lang w:eastAsia="zh-CN"/>
        </w:rPr>
        <w:t>.]</w:t>
      </w:r>
    </w:p>
    <w:p w14:paraId="7280A79C" w14:textId="77777777" w:rsidR="003D0FDC" w:rsidRPr="00EC2583" w:rsidRDefault="003D0FDC" w:rsidP="00DE1555">
      <w:pPr>
        <w:spacing w:after="180"/>
        <w:rPr>
          <w:rFonts w:ascii="Times New Roman" w:eastAsiaTheme="minorEastAsia" w:hAnsi="Times New Roman" w:cs="Times New Roman"/>
          <w:szCs w:val="20"/>
          <w:lang w:eastAsia="zh-CN"/>
        </w:rPr>
      </w:pPr>
    </w:p>
    <w:p w14:paraId="3873C090" w14:textId="19A88DB5" w:rsidR="004D51C2" w:rsidRPr="00181CC9" w:rsidRDefault="00181CC9" w:rsidP="00181CC9">
      <w:pPr>
        <w:pStyle w:val="40"/>
      </w:pPr>
      <w:r>
        <w:t>7.4.1.</w:t>
      </w:r>
      <w:r w:rsidR="00DA06B5">
        <w:t>7</w:t>
      </w:r>
      <w:r>
        <w:t xml:space="preserve"> </w:t>
      </w:r>
      <w:r w:rsidR="004D51C2" w:rsidRPr="00181CC9">
        <w:t xml:space="preserve">AI/ML </w:t>
      </w:r>
      <w:r w:rsidR="00EC2583">
        <w:t>processing</w:t>
      </w:r>
      <w:r w:rsidR="004D51C2" w:rsidRPr="00181CC9">
        <w:t xml:space="preserve"> </w:t>
      </w:r>
      <w:r w:rsidR="00EC2583">
        <w:t>capability</w:t>
      </w:r>
    </w:p>
    <w:p w14:paraId="4BAF332C" w14:textId="77777777" w:rsidR="004D51C2" w:rsidRPr="00C76909" w:rsidRDefault="004D51C2" w:rsidP="004D51C2">
      <w:pPr>
        <w:spacing w:after="180"/>
        <w:rPr>
          <w:rFonts w:ascii="Times New Roman" w:hAnsi="Times New Roman" w:cs="Times New Roman"/>
          <w:szCs w:val="20"/>
        </w:rPr>
      </w:pPr>
      <w:r w:rsidRPr="00C76909">
        <w:rPr>
          <w:rFonts w:ascii="Times New Roman" w:hAnsi="Times New Roman" w:cs="Times New Roman"/>
          <w:szCs w:val="20"/>
        </w:rPr>
        <w:t>The practical processing capability and implementation complexity for device under test should be assumed when specifying RAN4 requirements.</w:t>
      </w:r>
    </w:p>
    <w:p w14:paraId="1B4AF72D" w14:textId="77777777" w:rsidR="004D51C2" w:rsidRPr="00C76909" w:rsidRDefault="004D51C2" w:rsidP="004D51C2">
      <w:pPr>
        <w:pStyle w:val="aff"/>
        <w:numPr>
          <w:ilvl w:val="0"/>
          <w:numId w:val="43"/>
        </w:numPr>
        <w:spacing w:after="180" w:line="240" w:lineRule="auto"/>
        <w:rPr>
          <w:rFonts w:ascii="Times New Roman" w:hAnsi="Times New Roman" w:cs="Times New Roman"/>
          <w:sz w:val="20"/>
          <w:szCs w:val="20"/>
          <w:lang w:eastAsia="zh-CN"/>
        </w:rPr>
      </w:pPr>
      <w:r w:rsidRPr="00C76909">
        <w:rPr>
          <w:rFonts w:ascii="Times New Roman" w:hAnsi="Times New Roman" w:cs="Times New Roman"/>
          <w:sz w:val="20"/>
          <w:szCs w:val="20"/>
          <w:lang w:eastAsia="zh-CN"/>
        </w:rPr>
        <w:t>The UE capability may be needed to handle different complexity for one side and two-side models.</w:t>
      </w:r>
    </w:p>
    <w:p w14:paraId="74F2B619" w14:textId="18DAEB14" w:rsidR="00C76909" w:rsidRPr="00181CC9" w:rsidRDefault="004D51C2" w:rsidP="00C76909">
      <w:pPr>
        <w:pStyle w:val="aff"/>
        <w:numPr>
          <w:ilvl w:val="0"/>
          <w:numId w:val="43"/>
        </w:numPr>
        <w:spacing w:after="180" w:line="240" w:lineRule="auto"/>
        <w:rPr>
          <w:rFonts w:ascii="Times New Roman" w:hAnsi="Times New Roman" w:cs="Times New Roman"/>
          <w:sz w:val="20"/>
          <w:szCs w:val="20"/>
          <w:lang w:eastAsia="zh-CN"/>
        </w:rPr>
      </w:pPr>
      <w:r w:rsidRPr="00C76909">
        <w:rPr>
          <w:rFonts w:ascii="Times New Roman" w:hAnsi="Times New Roman" w:cs="Times New Roman"/>
          <w:sz w:val="20"/>
          <w:szCs w:val="20"/>
          <w:lang w:eastAsia="zh-CN"/>
        </w:rPr>
        <w:t>The complexity of UE should also be studied when making assumption on BS side model, and vice versa.</w:t>
      </w:r>
    </w:p>
    <w:p w14:paraId="41C3451B" w14:textId="77777777" w:rsidR="0085692C" w:rsidRPr="0085692C" w:rsidRDefault="0085692C" w:rsidP="00C76909">
      <w:pPr>
        <w:rPr>
          <w:rFonts w:ascii="Times New Roman" w:hAnsi="Times New Roman" w:cs="Times New Roman"/>
          <w:szCs w:val="20"/>
          <w:lang w:val="x-none"/>
        </w:rPr>
      </w:pPr>
    </w:p>
    <w:p w14:paraId="79469971" w14:textId="77777777" w:rsidR="005B2C27" w:rsidRDefault="005B2C27" w:rsidP="005B2C27">
      <w:pPr>
        <w:pStyle w:val="31"/>
      </w:pPr>
      <w:bookmarkStart w:id="5" w:name="_Toc135002595"/>
      <w:bookmarkStart w:id="6" w:name="_Toc135850592"/>
      <w:r>
        <w:lastRenderedPageBreak/>
        <w:t>7.4.2</w:t>
      </w:r>
      <w:r>
        <w:tab/>
        <w:t>CSI feedback enhancement</w:t>
      </w:r>
      <w:bookmarkEnd w:id="5"/>
      <w:bookmarkEnd w:id="6"/>
      <w:r>
        <w:t xml:space="preserve"> </w:t>
      </w:r>
    </w:p>
    <w:p w14:paraId="257F9EFD" w14:textId="77777777" w:rsidR="004708E0" w:rsidRDefault="005B2C27" w:rsidP="004708E0">
      <w:pPr>
        <w:spacing w:after="180"/>
      </w:pPr>
      <w:r w:rsidRPr="006E7AC6">
        <w:rPr>
          <w:rFonts w:ascii="Times New Roman" w:hAnsi="Times New Roman" w:cs="Times New Roman"/>
          <w:szCs w:val="20"/>
          <w:lang w:eastAsia="zh-CN"/>
        </w:rPr>
        <w:t xml:space="preserve">Both </w:t>
      </w:r>
      <w:r w:rsidRPr="006E7AC6">
        <w:rPr>
          <w:rFonts w:ascii="Times New Roman" w:hAnsi="Times New Roman" w:cs="Times New Roman"/>
          <w:szCs w:val="20"/>
        </w:rPr>
        <w:t xml:space="preserve">time domain CSI prediction and </w:t>
      </w:r>
      <w:r w:rsidRPr="006E7AC6">
        <w:rPr>
          <w:rFonts w:ascii="Times New Roman" w:hAnsi="Times New Roman" w:cs="Times New Roman"/>
          <w:szCs w:val="20"/>
          <w:lang w:eastAsia="ja-JP"/>
        </w:rPr>
        <w:t>spatial-frequency domain CSI compression are studied.</w:t>
      </w:r>
      <w:r w:rsidR="004708E0" w:rsidRPr="004708E0">
        <w:t xml:space="preserve"> </w:t>
      </w:r>
    </w:p>
    <w:p w14:paraId="0B40F7A8" w14:textId="2814BCD5" w:rsidR="004708E0" w:rsidRPr="00B60742" w:rsidRDefault="00B60742" w:rsidP="004708E0">
      <w:pPr>
        <w:spacing w:after="180"/>
        <w:rPr>
          <w:rFonts w:ascii="Times New Roman" w:hAnsi="Times New Roman" w:cs="Times New Roman"/>
          <w:i/>
          <w:iCs/>
          <w:szCs w:val="20"/>
          <w:lang w:eastAsia="ja-JP"/>
        </w:rPr>
      </w:pPr>
      <w:r>
        <w:rPr>
          <w:rFonts w:ascii="Times New Roman" w:hAnsi="Times New Roman" w:cs="Times New Roman"/>
          <w:i/>
          <w:iCs/>
          <w:szCs w:val="20"/>
          <w:lang w:eastAsia="ja-JP"/>
        </w:rPr>
        <w:t>B</w:t>
      </w:r>
      <w:r w:rsidR="004708E0" w:rsidRPr="00B60742">
        <w:rPr>
          <w:rFonts w:ascii="Times New Roman" w:hAnsi="Times New Roman" w:cs="Times New Roman"/>
          <w:i/>
          <w:iCs/>
          <w:szCs w:val="20"/>
          <w:lang w:eastAsia="ja-JP"/>
        </w:rPr>
        <w:t>aseline framework</w:t>
      </w:r>
    </w:p>
    <w:p w14:paraId="24796AA1" w14:textId="2C03076F" w:rsidR="005B2C27" w:rsidRPr="006E7AC6" w:rsidRDefault="004708E0" w:rsidP="004708E0">
      <w:pPr>
        <w:spacing w:after="180"/>
        <w:rPr>
          <w:rFonts w:ascii="Times New Roman" w:hAnsi="Times New Roman" w:cs="Times New Roman"/>
          <w:szCs w:val="20"/>
          <w:lang w:eastAsia="ja-JP"/>
        </w:rPr>
      </w:pPr>
      <w:r w:rsidRPr="004708E0">
        <w:rPr>
          <w:rFonts w:ascii="Times New Roman" w:hAnsi="Times New Roman" w:cs="Times New Roman"/>
          <w:szCs w:val="20"/>
          <w:lang w:eastAsia="ja-JP"/>
        </w:rPr>
        <w:t>PMI reporting framework (follow PMI vs. random PMI test, use of γ as criteria, etc.) to be taken as starting point for CSI related tests</w:t>
      </w:r>
      <w:r>
        <w:rPr>
          <w:rFonts w:ascii="Times New Roman" w:hAnsi="Times New Roman" w:cs="Times New Roman"/>
          <w:szCs w:val="20"/>
          <w:lang w:eastAsia="ja-JP"/>
        </w:rPr>
        <w:t xml:space="preserve">. </w:t>
      </w:r>
      <w:r w:rsidRPr="004708E0">
        <w:rPr>
          <w:rFonts w:ascii="Times New Roman" w:hAnsi="Times New Roman" w:cs="Times New Roman"/>
          <w:szCs w:val="20"/>
          <w:lang w:eastAsia="ja-JP"/>
        </w:rPr>
        <w:t>Other KPI/framework is not precluded</w:t>
      </w:r>
      <w:r>
        <w:rPr>
          <w:rFonts w:ascii="Times New Roman" w:hAnsi="Times New Roman" w:cs="Times New Roman"/>
          <w:szCs w:val="20"/>
          <w:lang w:eastAsia="ja-JP"/>
        </w:rPr>
        <w:t xml:space="preserve">. </w:t>
      </w:r>
    </w:p>
    <w:p w14:paraId="60FC6F96" w14:textId="77777777" w:rsidR="005B2C27" w:rsidRPr="006E7AC6" w:rsidRDefault="005B2C27" w:rsidP="00C9437A">
      <w:pPr>
        <w:spacing w:after="180"/>
        <w:rPr>
          <w:rFonts w:ascii="Times New Roman" w:hAnsi="Times New Roman" w:cs="Times New Roman"/>
          <w:i/>
          <w:iCs/>
          <w:szCs w:val="20"/>
          <w:lang w:eastAsia="zh-CN"/>
        </w:rPr>
      </w:pPr>
      <w:r w:rsidRPr="006E7AC6">
        <w:rPr>
          <w:rFonts w:ascii="Times New Roman" w:hAnsi="Times New Roman" w:cs="Times New Roman"/>
          <w:i/>
          <w:iCs/>
          <w:szCs w:val="20"/>
          <w:lang w:eastAsia="zh-CN"/>
        </w:rPr>
        <w:t>KPI/ Test Metrics</w:t>
      </w:r>
    </w:p>
    <w:p w14:paraId="4F51CA2C" w14:textId="77777777" w:rsidR="005B2C27" w:rsidRPr="006E7AC6" w:rsidRDefault="005B2C27" w:rsidP="00C9437A">
      <w:pPr>
        <w:adjustRightInd w:val="0"/>
        <w:spacing w:after="180"/>
        <w:ind w:left="-140" w:firstLine="140"/>
        <w:rPr>
          <w:rFonts w:ascii="Times New Roman" w:hAnsi="Times New Roman" w:cs="Times New Roman"/>
          <w:szCs w:val="20"/>
        </w:rPr>
      </w:pPr>
      <w:r w:rsidRPr="006E7AC6">
        <w:rPr>
          <w:rFonts w:ascii="Times New Roman" w:hAnsi="Times New Roman" w:cs="Times New Roman"/>
          <w:szCs w:val="20"/>
        </w:rPr>
        <w:t>KPIs/Test Metrics for CSI prediction and compression include:</w:t>
      </w:r>
    </w:p>
    <w:p w14:paraId="0FC5DD6B" w14:textId="77777777" w:rsidR="005B2C27" w:rsidRPr="006E7AC6" w:rsidRDefault="005B2C27" w:rsidP="00553B08">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Throughput</w:t>
      </w:r>
    </w:p>
    <w:p w14:paraId="34CC06C5" w14:textId="77777777" w:rsidR="005B2C27" w:rsidRPr="006E7AC6" w:rsidRDefault="005B2C27" w:rsidP="00553B08">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Other options could also be considered [depending on work in other work groups], for e.g., SGCS/NMSE and accuracy of CSI prediction, latency of CSI feedback/prediction</w:t>
      </w:r>
    </w:p>
    <w:p w14:paraId="122C968D" w14:textId="77777777" w:rsidR="005B2C27" w:rsidRPr="006E7AC6" w:rsidRDefault="005B2C27" w:rsidP="005B2C27">
      <w:pPr>
        <w:spacing w:after="0"/>
        <w:rPr>
          <w:rFonts w:ascii="Times New Roman" w:hAnsi="Times New Roman" w:cs="Times New Roman"/>
          <w:szCs w:val="20"/>
          <w:lang w:eastAsia="zh-CN"/>
        </w:rPr>
      </w:pPr>
    </w:p>
    <w:p w14:paraId="539850AD" w14:textId="77777777" w:rsidR="005B2C27" w:rsidRPr="006E7AC6" w:rsidRDefault="005B2C27" w:rsidP="00C9437A">
      <w:pPr>
        <w:spacing w:after="180"/>
        <w:rPr>
          <w:rFonts w:ascii="Times New Roman" w:hAnsi="Times New Roman" w:cs="Times New Roman"/>
          <w:szCs w:val="20"/>
        </w:rPr>
      </w:pPr>
      <w:r w:rsidRPr="006E7AC6">
        <w:rPr>
          <w:rFonts w:ascii="Times New Roman" w:hAnsi="Times New Roman" w:cs="Times New Roman"/>
          <w:szCs w:val="20"/>
          <w:lang w:eastAsia="zh-CN"/>
        </w:rPr>
        <w:t xml:space="preserve">For metrics for CSI requirements/tests for model inference performance testing, </w:t>
      </w:r>
      <w:r w:rsidRPr="006E7AC6">
        <w:rPr>
          <w:rFonts w:ascii="Times New Roman" w:hAnsi="Times New Roman" w:cs="Times New Roman"/>
          <w:szCs w:val="20"/>
        </w:rPr>
        <w:t>the following possible test metrics are considered:</w:t>
      </w:r>
    </w:p>
    <w:p w14:paraId="155BD232" w14:textId="77777777" w:rsidR="005B2C27" w:rsidRPr="006E7AC6" w:rsidRDefault="005B2C27" w:rsidP="00C9437A">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Throughput – absolute throughput or relative throughput</w:t>
      </w:r>
    </w:p>
    <w:p w14:paraId="7E9B775E" w14:textId="77777777" w:rsidR="005B2C27" w:rsidRPr="006E7AC6" w:rsidRDefault="005B2C27" w:rsidP="00C9437A">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If throughput is not applicable or significant disadvantage is observed by using throughput, intermediate KPIs like cosine similarity, accuracy of predicted CQI, </w:t>
      </w:r>
      <w:proofErr w:type="spellStart"/>
      <w:r w:rsidRPr="006E7AC6">
        <w:rPr>
          <w:rFonts w:ascii="Times New Roman" w:hAnsi="Times New Roman" w:cs="Times New Roman"/>
          <w:sz w:val="20"/>
          <w:szCs w:val="20"/>
          <w:lang w:eastAsia="zh-CN"/>
        </w:rPr>
        <w:t>etc</w:t>
      </w:r>
      <w:proofErr w:type="spellEnd"/>
    </w:p>
    <w:p w14:paraId="2D3F3B9F" w14:textId="77777777" w:rsidR="005B2C27" w:rsidRPr="006E7AC6" w:rsidRDefault="005B2C27" w:rsidP="00553B08">
      <w:pPr>
        <w:pStyle w:val="aff"/>
        <w:numPr>
          <w:ilvl w:val="1"/>
          <w:numId w:val="47"/>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6E7AC6">
        <w:rPr>
          <w:rFonts w:ascii="Times New Roman" w:hAnsi="Times New Roman" w:cs="Times New Roman"/>
          <w:sz w:val="20"/>
          <w:szCs w:val="20"/>
        </w:rPr>
        <w:t>[FFS on whether the KPIs are testable]</w:t>
      </w:r>
    </w:p>
    <w:p w14:paraId="6DDF20F2" w14:textId="77777777" w:rsidR="005B2C27" w:rsidRPr="006E7AC6" w:rsidRDefault="005B2C27" w:rsidP="00553B08">
      <w:pPr>
        <w:pStyle w:val="aff"/>
        <w:numPr>
          <w:ilvl w:val="1"/>
          <w:numId w:val="47"/>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6E7AC6">
        <w:rPr>
          <w:rFonts w:ascii="Times New Roman" w:hAnsi="Times New Roman" w:cs="Times New Roman"/>
          <w:sz w:val="20"/>
          <w:szCs w:val="20"/>
        </w:rPr>
        <w:t>[Companies are encouraged to show how the KPI can be tested in RAN4]</w:t>
      </w:r>
    </w:p>
    <w:p w14:paraId="23FFCA1E" w14:textId="77777777" w:rsidR="005B2C27" w:rsidRPr="006E7AC6" w:rsidRDefault="005B2C27" w:rsidP="00553B08">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[If throughput is not applicable or significant disadvantage is observed by using throughput, other test metrics are not precluded]</w:t>
      </w:r>
    </w:p>
    <w:p w14:paraId="26F9B173" w14:textId="77777777" w:rsidR="005B2C27" w:rsidRPr="006E7AC6" w:rsidRDefault="005B2C27" w:rsidP="00553B08">
      <w:pPr>
        <w:pStyle w:val="aff"/>
        <w:numPr>
          <w:ilvl w:val="1"/>
          <w:numId w:val="48"/>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6E7AC6">
        <w:rPr>
          <w:rFonts w:ascii="Times New Roman" w:hAnsi="Times New Roman" w:cs="Times New Roman"/>
          <w:sz w:val="20"/>
          <w:szCs w:val="20"/>
        </w:rPr>
        <w:t>[FFS on whether the KPIs are testable]</w:t>
      </w:r>
    </w:p>
    <w:p w14:paraId="5419465E" w14:textId="77777777" w:rsidR="005B2C27" w:rsidRPr="006E7AC6" w:rsidRDefault="005B2C27" w:rsidP="00553B08">
      <w:pPr>
        <w:pStyle w:val="aff"/>
        <w:numPr>
          <w:ilvl w:val="1"/>
          <w:numId w:val="48"/>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6E7AC6">
        <w:rPr>
          <w:rFonts w:ascii="Times New Roman" w:hAnsi="Times New Roman" w:cs="Times New Roman"/>
          <w:sz w:val="20"/>
          <w:szCs w:val="20"/>
        </w:rPr>
        <w:t>[Companies are encouraged to show how the KPI can be tested in RAN4]</w:t>
      </w:r>
    </w:p>
    <w:p w14:paraId="68AD69D3" w14:textId="77777777" w:rsidR="005B2C27" w:rsidRPr="00B15750" w:rsidRDefault="005B2C27" w:rsidP="005B2C27"/>
    <w:p w14:paraId="5FC1B026" w14:textId="77777777" w:rsidR="005B2C27" w:rsidRDefault="005B2C27" w:rsidP="005B2C27">
      <w:pPr>
        <w:pStyle w:val="31"/>
      </w:pPr>
      <w:bookmarkStart w:id="7" w:name="_Toc135002596"/>
      <w:bookmarkStart w:id="8" w:name="_Toc135850593"/>
      <w:r>
        <w:t>7.4.3</w:t>
      </w:r>
      <w:r>
        <w:tab/>
        <w:t>Beam management</w:t>
      </w:r>
      <w:bookmarkEnd w:id="7"/>
      <w:bookmarkEnd w:id="8"/>
      <w:r>
        <w:t xml:space="preserve"> </w:t>
      </w:r>
    </w:p>
    <w:p w14:paraId="248F7C3F" w14:textId="77777777" w:rsidR="005B2C27" w:rsidRPr="006E7AC6" w:rsidRDefault="005B2C27" w:rsidP="00553B08">
      <w:pPr>
        <w:spacing w:after="180"/>
        <w:rPr>
          <w:rFonts w:ascii="Times New Roman" w:hAnsi="Times New Roman" w:cs="Times New Roman"/>
          <w:szCs w:val="20"/>
          <w:lang w:eastAsia="ja-JP"/>
        </w:rPr>
      </w:pPr>
      <w:r w:rsidRPr="006E7AC6">
        <w:rPr>
          <w:rFonts w:ascii="Times New Roman" w:hAnsi="Times New Roman" w:cs="Times New Roman"/>
          <w:szCs w:val="20"/>
          <w:lang w:eastAsia="zh-CN"/>
        </w:rPr>
        <w:t xml:space="preserve">Both </w:t>
      </w:r>
      <w:r w:rsidRPr="006E7AC6">
        <w:rPr>
          <w:rFonts w:ascii="Times New Roman" w:hAnsi="Times New Roman" w:cs="Times New Roman"/>
          <w:szCs w:val="20"/>
          <w:lang w:eastAsia="ja-JP"/>
        </w:rPr>
        <w:t>spatial-domain DL beam prediction and temporal DL beam prediction are studied.</w:t>
      </w:r>
    </w:p>
    <w:p w14:paraId="2F9E3994" w14:textId="77777777" w:rsidR="005B2C27" w:rsidRPr="006E7AC6" w:rsidRDefault="005B2C27" w:rsidP="00553B08">
      <w:pPr>
        <w:spacing w:after="180"/>
        <w:rPr>
          <w:rFonts w:ascii="Times New Roman" w:hAnsi="Times New Roman" w:cs="Times New Roman"/>
          <w:i/>
          <w:iCs/>
          <w:szCs w:val="20"/>
          <w:lang w:eastAsia="zh-CN"/>
        </w:rPr>
      </w:pPr>
      <w:r w:rsidRPr="006E7AC6">
        <w:rPr>
          <w:rFonts w:ascii="Times New Roman" w:hAnsi="Times New Roman" w:cs="Times New Roman"/>
          <w:i/>
          <w:iCs/>
          <w:szCs w:val="20"/>
          <w:lang w:eastAsia="zh-CN"/>
        </w:rPr>
        <w:t>KPI/ Test Metrics</w:t>
      </w:r>
    </w:p>
    <w:p w14:paraId="6413C18C" w14:textId="77777777" w:rsidR="005B2C27" w:rsidRPr="006E7AC6" w:rsidRDefault="005B2C27" w:rsidP="00553B08">
      <w:pPr>
        <w:adjustRightInd w:val="0"/>
        <w:spacing w:after="180"/>
        <w:ind w:left="60"/>
        <w:rPr>
          <w:rFonts w:ascii="Times New Roman" w:hAnsi="Times New Roman" w:cs="Times New Roman"/>
          <w:szCs w:val="20"/>
        </w:rPr>
      </w:pPr>
      <w:r w:rsidRPr="006E7AC6">
        <w:rPr>
          <w:rFonts w:ascii="Times New Roman" w:hAnsi="Times New Roman" w:cs="Times New Roman"/>
          <w:szCs w:val="20"/>
        </w:rPr>
        <w:t>KPIs/Test Metrics for beam management include</w:t>
      </w:r>
    </w:p>
    <w:p w14:paraId="5D6D1854" w14:textId="77777777" w:rsidR="00F67C9E" w:rsidRPr="00F67C9E" w:rsidRDefault="00F67C9E" w:rsidP="00C64A7F">
      <w:pPr>
        <w:pStyle w:val="aff"/>
        <w:numPr>
          <w:ilvl w:val="0"/>
          <w:numId w:val="43"/>
        </w:numPr>
        <w:spacing w:after="180" w:line="240" w:lineRule="auto"/>
        <w:rPr>
          <w:rFonts w:ascii="Times New Roman" w:hAnsi="Times New Roman" w:cs="Times New Roman"/>
          <w:sz w:val="20"/>
          <w:szCs w:val="20"/>
          <w:lang w:eastAsia="zh-CN"/>
        </w:rPr>
      </w:pPr>
      <w:r w:rsidRPr="00F67C9E">
        <w:rPr>
          <w:rFonts w:ascii="Times New Roman" w:hAnsi="Times New Roman" w:cs="Times New Roman"/>
          <w:sz w:val="20"/>
          <w:szCs w:val="20"/>
          <w:lang w:eastAsia="zh-CN"/>
        </w:rPr>
        <w:t>Beam prediction accuracy (absolute or relative)</w:t>
      </w:r>
    </w:p>
    <w:p w14:paraId="3D4B4175" w14:textId="77777777" w:rsidR="00F67C9E" w:rsidRPr="00F67C9E" w:rsidRDefault="00F67C9E" w:rsidP="00C64A7F">
      <w:pPr>
        <w:pStyle w:val="aff"/>
        <w:numPr>
          <w:ilvl w:val="0"/>
          <w:numId w:val="43"/>
        </w:numPr>
        <w:spacing w:after="180" w:line="240" w:lineRule="auto"/>
        <w:rPr>
          <w:rFonts w:ascii="Times New Roman" w:hAnsi="Times New Roman" w:cs="Times New Roman"/>
          <w:sz w:val="20"/>
          <w:szCs w:val="20"/>
          <w:lang w:eastAsia="zh-CN"/>
        </w:rPr>
      </w:pPr>
      <w:r w:rsidRPr="00F67C9E">
        <w:rPr>
          <w:rFonts w:ascii="Times New Roman" w:hAnsi="Times New Roman" w:cs="Times New Roman"/>
          <w:sz w:val="20"/>
          <w:szCs w:val="20"/>
          <w:lang w:eastAsia="zh-CN"/>
        </w:rPr>
        <w:t>other KPIs could also be considered: e.g., link throughput, beam measurement accuracy, prediction confidence etc.</w:t>
      </w:r>
    </w:p>
    <w:p w14:paraId="63AB2C98" w14:textId="77777777" w:rsidR="005B2C27" w:rsidRPr="006E7AC6" w:rsidRDefault="005B2C27" w:rsidP="00553B08">
      <w:pPr>
        <w:spacing w:after="180"/>
        <w:rPr>
          <w:rFonts w:ascii="Times New Roman" w:hAnsi="Times New Roman" w:cs="Times New Roman"/>
          <w:szCs w:val="20"/>
          <w:lang w:eastAsia="ja-JP"/>
        </w:rPr>
      </w:pPr>
      <w:r w:rsidRPr="006E7AC6">
        <w:rPr>
          <w:rFonts w:ascii="Times New Roman" w:hAnsi="Times New Roman" w:cs="Times New Roman"/>
          <w:szCs w:val="20"/>
          <w:lang w:eastAsia="ja-JP"/>
        </w:rPr>
        <w:t>Metrics to be studied for evaluation of beam management inference performance include:</w:t>
      </w:r>
    </w:p>
    <w:p w14:paraId="38DAA454" w14:textId="77777777" w:rsidR="005B2C27" w:rsidRPr="006E7AC6" w:rsidRDefault="005B2C27" w:rsidP="00C64A7F">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Option 1: RSRP accuracy</w:t>
      </w:r>
    </w:p>
    <w:p w14:paraId="36DEED94" w14:textId="77777777" w:rsidR="005B2C27" w:rsidRPr="006E7AC6" w:rsidRDefault="005B2C27" w:rsidP="00C64A7F">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Option 2: Beam prediction accuracy</w:t>
      </w:r>
    </w:p>
    <w:p w14:paraId="214D100C" w14:textId="77777777" w:rsidR="005B2C27" w:rsidRPr="006E7AC6" w:rsidRDefault="005B2C27" w:rsidP="00891B27">
      <w:pPr>
        <w:pStyle w:val="aff"/>
        <w:numPr>
          <w:ilvl w:val="1"/>
          <w:numId w:val="48"/>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6E7AC6">
        <w:rPr>
          <w:rFonts w:ascii="Times New Roman" w:hAnsi="Times New Roman" w:cs="Times New Roman"/>
          <w:sz w:val="20"/>
          <w:szCs w:val="20"/>
        </w:rPr>
        <w:t>Top-1 (%) : the percentage of “the Top-1 strongest beam is Top-1 predicted beam”</w:t>
      </w:r>
    </w:p>
    <w:p w14:paraId="246D6890" w14:textId="77777777" w:rsidR="005B2C27" w:rsidRPr="006E7AC6" w:rsidRDefault="005B2C27" w:rsidP="00891B27">
      <w:pPr>
        <w:pStyle w:val="aff"/>
        <w:numPr>
          <w:ilvl w:val="1"/>
          <w:numId w:val="48"/>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6E7AC6">
        <w:rPr>
          <w:rFonts w:ascii="Times New Roman" w:hAnsi="Times New Roman" w:cs="Times New Roman"/>
          <w:sz w:val="20"/>
          <w:szCs w:val="20"/>
        </w:rPr>
        <w:t>Top-K/1 (%) : the percentage of “the Top-1 strongest beam is one of the Top-K predicted beams”</w:t>
      </w:r>
    </w:p>
    <w:p w14:paraId="14512BBD" w14:textId="77777777" w:rsidR="005B2C27" w:rsidRPr="006E7AC6" w:rsidRDefault="005B2C27" w:rsidP="00891B27">
      <w:pPr>
        <w:pStyle w:val="aff"/>
        <w:numPr>
          <w:ilvl w:val="1"/>
          <w:numId w:val="48"/>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6E7AC6">
        <w:rPr>
          <w:rFonts w:ascii="Times New Roman" w:hAnsi="Times New Roman" w:cs="Times New Roman"/>
          <w:sz w:val="20"/>
          <w:szCs w:val="20"/>
        </w:rPr>
        <w:t>Top-1/K (%) : the percentage of “the Top-1 predicted beam is one of the Top-K strongest beams”</w:t>
      </w:r>
    </w:p>
    <w:p w14:paraId="6DACD462" w14:textId="77777777" w:rsidR="00F67C9E" w:rsidRPr="00553B08" w:rsidRDefault="00F67C9E" w:rsidP="00891B27">
      <w:pPr>
        <w:pStyle w:val="aff"/>
        <w:numPr>
          <w:ilvl w:val="0"/>
          <w:numId w:val="43"/>
        </w:numPr>
        <w:spacing w:after="180" w:line="240" w:lineRule="auto"/>
        <w:rPr>
          <w:rFonts w:ascii="Times New Roman" w:hAnsi="Times New Roman" w:cs="Times New Roman"/>
          <w:sz w:val="20"/>
          <w:szCs w:val="20"/>
          <w:lang w:eastAsia="zh-CN"/>
        </w:rPr>
      </w:pPr>
      <w:r w:rsidRPr="00553B08">
        <w:rPr>
          <w:rFonts w:ascii="Times New Roman" w:hAnsi="Times New Roman" w:cs="Times New Roman" w:hint="eastAsia"/>
          <w:sz w:val="20"/>
          <w:szCs w:val="20"/>
          <w:lang w:eastAsia="zh-CN"/>
        </w:rPr>
        <w:lastRenderedPageBreak/>
        <w:t>O</w:t>
      </w:r>
      <w:r w:rsidRPr="00553B08">
        <w:rPr>
          <w:rFonts w:ascii="Times New Roman" w:hAnsi="Times New Roman" w:cs="Times New Roman"/>
          <w:sz w:val="20"/>
          <w:szCs w:val="20"/>
          <w:lang w:eastAsia="zh-CN"/>
        </w:rPr>
        <w:t xml:space="preserve">ption 3: The successful rate for the correct prediction which is considered as maximum RSRP among top-K predicted beams is larger than the RSRP of the strongest beam – x dB, </w:t>
      </w:r>
    </w:p>
    <w:p w14:paraId="1A5C9FCD" w14:textId="77777777" w:rsidR="00F67C9E" w:rsidRPr="00553B08" w:rsidRDefault="00F67C9E" w:rsidP="00891B27">
      <w:pPr>
        <w:pStyle w:val="aff"/>
        <w:numPr>
          <w:ilvl w:val="1"/>
          <w:numId w:val="48"/>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553B08">
        <w:rPr>
          <w:rFonts w:ascii="Times New Roman" w:hAnsi="Times New Roman" w:cs="Times New Roman"/>
          <w:sz w:val="20"/>
          <w:szCs w:val="20"/>
        </w:rPr>
        <w:t>Related measurement accuracy can be considered to determine x</w:t>
      </w:r>
    </w:p>
    <w:p w14:paraId="6E6B3A09" w14:textId="77777777" w:rsidR="00F67C9E" w:rsidRPr="00553B08" w:rsidRDefault="00F67C9E" w:rsidP="00891B27">
      <w:pPr>
        <w:pStyle w:val="aff"/>
        <w:numPr>
          <w:ilvl w:val="0"/>
          <w:numId w:val="43"/>
        </w:numPr>
        <w:spacing w:after="180" w:line="240" w:lineRule="auto"/>
        <w:rPr>
          <w:rFonts w:ascii="Times New Roman" w:hAnsi="Times New Roman" w:cs="Times New Roman"/>
          <w:sz w:val="20"/>
          <w:szCs w:val="20"/>
          <w:lang w:eastAsia="zh-CN"/>
        </w:rPr>
      </w:pPr>
      <w:r w:rsidRPr="00553B08">
        <w:rPr>
          <w:rFonts w:ascii="Times New Roman" w:hAnsi="Times New Roman" w:cs="Times New Roman" w:hint="eastAsia"/>
          <w:sz w:val="20"/>
          <w:szCs w:val="20"/>
          <w:lang w:eastAsia="zh-CN"/>
        </w:rPr>
        <w:t>O</w:t>
      </w:r>
      <w:r w:rsidRPr="00553B08">
        <w:rPr>
          <w:rFonts w:ascii="Times New Roman" w:hAnsi="Times New Roman" w:cs="Times New Roman"/>
          <w:sz w:val="20"/>
          <w:szCs w:val="20"/>
          <w:lang w:eastAsia="zh-CN"/>
        </w:rPr>
        <w:t>ption</w:t>
      </w:r>
      <w:r>
        <w:rPr>
          <w:rFonts w:ascii="Times New Roman" w:hAnsi="Times New Roman" w:cs="Times New Roman"/>
          <w:sz w:val="20"/>
          <w:szCs w:val="20"/>
          <w:lang w:eastAsia="zh-CN"/>
        </w:rPr>
        <w:t xml:space="preserve"> 4</w:t>
      </w:r>
      <w:r w:rsidRPr="00553B08">
        <w:rPr>
          <w:rFonts w:ascii="Times New Roman" w:hAnsi="Times New Roman" w:cs="Times New Roman"/>
          <w:sz w:val="20"/>
          <w:szCs w:val="20"/>
          <w:lang w:eastAsia="zh-CN"/>
        </w:rPr>
        <w:t>: combinations of above options</w:t>
      </w:r>
    </w:p>
    <w:p w14:paraId="229E5ED0" w14:textId="77777777" w:rsidR="00F67C9E" w:rsidRPr="006E7AC6" w:rsidRDefault="00F67C9E" w:rsidP="00F67C9E">
      <w:pPr>
        <w:spacing w:after="180"/>
        <w:rPr>
          <w:rFonts w:ascii="Times New Roman" w:hAnsi="Times New Roman" w:cs="Times New Roman"/>
          <w:szCs w:val="20"/>
          <w:lang w:eastAsia="ja-JP"/>
        </w:rPr>
      </w:pPr>
      <w:r w:rsidRPr="00553B08">
        <w:rPr>
          <w:rFonts w:ascii="Times New Roman" w:hAnsi="Times New Roman" w:cs="Times New Roman"/>
          <w:szCs w:val="20"/>
          <w:lang w:eastAsia="ja-JP"/>
        </w:rPr>
        <w:t>The overhead/latency reduction should be considered for the requirements as the side condition</w:t>
      </w:r>
    </w:p>
    <w:p w14:paraId="08705DB2" w14:textId="77777777" w:rsidR="005B2C27" w:rsidRPr="00B15750" w:rsidRDefault="005B2C27" w:rsidP="005B2C27"/>
    <w:p w14:paraId="59C7362D" w14:textId="77777777" w:rsidR="005B2C27" w:rsidRDefault="005B2C27" w:rsidP="005B2C27">
      <w:pPr>
        <w:pStyle w:val="31"/>
      </w:pPr>
      <w:bookmarkStart w:id="9" w:name="_Toc135002597"/>
      <w:bookmarkStart w:id="10" w:name="_Toc135850594"/>
      <w:r>
        <w:t>7.4.4</w:t>
      </w:r>
      <w:r>
        <w:tab/>
        <w:t>Positioning accuracy enhancements</w:t>
      </w:r>
      <w:bookmarkEnd w:id="9"/>
      <w:bookmarkEnd w:id="10"/>
    </w:p>
    <w:p w14:paraId="4A76453F" w14:textId="77777777" w:rsidR="005B2C27" w:rsidRPr="006E7AC6" w:rsidRDefault="005B2C27" w:rsidP="00C64A7F">
      <w:pPr>
        <w:spacing w:after="180"/>
        <w:rPr>
          <w:rFonts w:ascii="Times New Roman" w:hAnsi="Times New Roman" w:cs="Times New Roman"/>
          <w:szCs w:val="20"/>
          <w:lang w:eastAsia="ja-JP"/>
        </w:rPr>
      </w:pPr>
      <w:r w:rsidRPr="006E7AC6">
        <w:rPr>
          <w:rFonts w:ascii="Times New Roman" w:hAnsi="Times New Roman" w:cs="Times New Roman"/>
          <w:szCs w:val="20"/>
          <w:lang w:eastAsia="zh-CN"/>
        </w:rPr>
        <w:t xml:space="preserve">Both direct AI/ML positioning and </w:t>
      </w:r>
      <w:r w:rsidRPr="006E7AC6">
        <w:rPr>
          <w:rFonts w:ascii="Times New Roman" w:hAnsi="Times New Roman" w:cs="Times New Roman"/>
          <w:szCs w:val="20"/>
          <w:lang w:eastAsia="ja-JP"/>
        </w:rPr>
        <w:t>AI/ML assisted positioning are studied.</w:t>
      </w:r>
    </w:p>
    <w:p w14:paraId="364B671E" w14:textId="77777777" w:rsidR="005B2C27" w:rsidRDefault="005B2C27" w:rsidP="00C64A7F">
      <w:pPr>
        <w:spacing w:after="180"/>
        <w:rPr>
          <w:rFonts w:ascii="Times New Roman" w:hAnsi="Times New Roman" w:cs="Times New Roman"/>
          <w:i/>
          <w:iCs/>
          <w:szCs w:val="20"/>
          <w:lang w:eastAsia="zh-CN"/>
        </w:rPr>
      </w:pPr>
      <w:r w:rsidRPr="006E7AC6">
        <w:rPr>
          <w:rFonts w:ascii="Times New Roman" w:hAnsi="Times New Roman" w:cs="Times New Roman"/>
          <w:i/>
          <w:iCs/>
          <w:szCs w:val="20"/>
          <w:lang w:eastAsia="zh-CN"/>
        </w:rPr>
        <w:t>KPI/ Test Metrics</w:t>
      </w:r>
    </w:p>
    <w:p w14:paraId="74EE643F" w14:textId="7DF7D0E7" w:rsidR="00C64A7F" w:rsidRPr="00C64A7F" w:rsidRDefault="00C64A7F" w:rsidP="00C64A7F">
      <w:pPr>
        <w:spacing w:after="180"/>
        <w:rPr>
          <w:rFonts w:ascii="Times New Roman" w:hAnsi="Times New Roman" w:cs="Times New Roman"/>
          <w:szCs w:val="20"/>
          <w:lang w:eastAsia="zh-CN"/>
        </w:rPr>
      </w:pPr>
      <w:r w:rsidRPr="006E7AC6">
        <w:rPr>
          <w:rFonts w:ascii="Times New Roman" w:hAnsi="Times New Roman" w:cs="Times New Roman"/>
          <w:szCs w:val="20"/>
        </w:rPr>
        <w:t xml:space="preserve">KPIs/Test Metrics for </w:t>
      </w:r>
      <w:r w:rsidRPr="00C64A7F">
        <w:rPr>
          <w:rFonts w:ascii="Times New Roman" w:hAnsi="Times New Roman" w:cs="Times New Roman" w:hint="eastAsia"/>
          <w:szCs w:val="20"/>
        </w:rPr>
        <w:t>posi</w:t>
      </w:r>
      <w:r>
        <w:rPr>
          <w:rFonts w:ascii="Times New Roman" w:hAnsi="Times New Roman" w:cs="Times New Roman"/>
          <w:szCs w:val="20"/>
        </w:rPr>
        <w:t>tioning</w:t>
      </w:r>
      <w:r w:rsidRPr="006E7AC6">
        <w:rPr>
          <w:rFonts w:ascii="Times New Roman" w:hAnsi="Times New Roman" w:cs="Times New Roman"/>
          <w:szCs w:val="20"/>
        </w:rPr>
        <w:t xml:space="preserve"> include</w:t>
      </w:r>
    </w:p>
    <w:p w14:paraId="254CC34C" w14:textId="77777777" w:rsidR="005B2C27" w:rsidRPr="006E7AC6" w:rsidRDefault="005B2C27" w:rsidP="00891B27">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Option 1: positioning accuracy: Ground truth vs. reported</w:t>
      </w:r>
    </w:p>
    <w:p w14:paraId="0CECF50F" w14:textId="77777777" w:rsidR="005B2C27" w:rsidRPr="006E7AC6" w:rsidRDefault="005B2C27" w:rsidP="00891B27">
      <w:pPr>
        <w:pStyle w:val="aff"/>
        <w:numPr>
          <w:ilvl w:val="1"/>
          <w:numId w:val="48"/>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C64A7F">
        <w:rPr>
          <w:rFonts w:ascii="Times New Roman" w:hAnsi="Times New Roman" w:cs="Times New Roman"/>
          <w:sz w:val="20"/>
          <w:szCs w:val="20"/>
        </w:rPr>
        <w:t>only option available for direct positioning</w:t>
      </w:r>
    </w:p>
    <w:p w14:paraId="7981E7A2" w14:textId="77777777" w:rsidR="005B2C27" w:rsidRPr="006E7AC6" w:rsidRDefault="005B2C27" w:rsidP="00891B27">
      <w:pPr>
        <w:pStyle w:val="aff"/>
        <w:numPr>
          <w:ilvl w:val="0"/>
          <w:numId w:val="4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Option 2: LOS/NLOS indicator</w:t>
      </w:r>
    </w:p>
    <w:p w14:paraId="07A031FC" w14:textId="77777777" w:rsidR="005B2C27" w:rsidRPr="006E7AC6" w:rsidRDefault="005B2C27" w:rsidP="00891B27">
      <w:pPr>
        <w:pStyle w:val="aff"/>
        <w:numPr>
          <w:ilvl w:val="0"/>
          <w:numId w:val="43"/>
        </w:numPr>
        <w:spacing w:after="180" w:line="240" w:lineRule="auto"/>
        <w:rPr>
          <w:rFonts w:ascii="Times New Roman" w:hAnsi="Times New Roman" w:cs="Times New Roman"/>
          <w:sz w:val="20"/>
          <w:szCs w:val="20"/>
          <w:lang w:eastAsia="zh-CN"/>
        </w:rPr>
      </w:pPr>
      <w:r w:rsidRPr="00C64A7F">
        <w:rPr>
          <w:rFonts w:ascii="Times New Roman" w:hAnsi="Times New Roman" w:cs="Times New Roman"/>
          <w:sz w:val="20"/>
          <w:szCs w:val="20"/>
          <w:lang w:eastAsia="zh-CN"/>
        </w:rPr>
        <w:t>Option 3: path phase</w:t>
      </w:r>
    </w:p>
    <w:p w14:paraId="27AA350A" w14:textId="77777777" w:rsidR="005B2C27" w:rsidRPr="006E7AC6" w:rsidRDefault="005B2C27" w:rsidP="00891B27">
      <w:pPr>
        <w:pStyle w:val="aff"/>
        <w:numPr>
          <w:ilvl w:val="0"/>
          <w:numId w:val="43"/>
        </w:numPr>
        <w:spacing w:after="180" w:line="240" w:lineRule="auto"/>
        <w:rPr>
          <w:rFonts w:ascii="Times New Roman" w:hAnsi="Times New Roman" w:cs="Times New Roman"/>
          <w:sz w:val="20"/>
          <w:szCs w:val="20"/>
          <w:lang w:eastAsia="zh-CN"/>
        </w:rPr>
      </w:pPr>
      <w:r w:rsidRPr="00C64A7F">
        <w:rPr>
          <w:rFonts w:ascii="Times New Roman" w:hAnsi="Times New Roman" w:cs="Times New Roman"/>
          <w:sz w:val="20"/>
          <w:szCs w:val="20"/>
          <w:lang w:eastAsia="zh-CN"/>
        </w:rPr>
        <w:t>Option 4: RSTD</w:t>
      </w:r>
    </w:p>
    <w:p w14:paraId="47C185B7" w14:textId="77777777" w:rsidR="005B2C27" w:rsidRPr="006E7AC6" w:rsidRDefault="005B2C27" w:rsidP="00891B27">
      <w:pPr>
        <w:pStyle w:val="aff"/>
        <w:numPr>
          <w:ilvl w:val="0"/>
          <w:numId w:val="43"/>
        </w:numPr>
        <w:spacing w:after="180" w:line="240" w:lineRule="auto"/>
        <w:rPr>
          <w:rFonts w:ascii="Times New Roman" w:hAnsi="Times New Roman" w:cs="Times New Roman"/>
          <w:sz w:val="20"/>
          <w:szCs w:val="20"/>
          <w:lang w:eastAsia="zh-CN"/>
        </w:rPr>
      </w:pPr>
      <w:r w:rsidRPr="00C64A7F">
        <w:rPr>
          <w:rFonts w:ascii="Times New Roman" w:hAnsi="Times New Roman" w:cs="Times New Roman"/>
          <w:sz w:val="20"/>
          <w:szCs w:val="20"/>
          <w:lang w:eastAsia="zh-CN"/>
        </w:rPr>
        <w:t>Option 5: PRS RSRP</w:t>
      </w:r>
    </w:p>
    <w:p w14:paraId="6633A973" w14:textId="77777777" w:rsidR="005B2C27" w:rsidRPr="006E7AC6" w:rsidRDefault="005B2C27" w:rsidP="00891B27">
      <w:pPr>
        <w:pStyle w:val="aff"/>
        <w:numPr>
          <w:ilvl w:val="0"/>
          <w:numId w:val="43"/>
        </w:numPr>
        <w:spacing w:after="180" w:line="240" w:lineRule="auto"/>
        <w:rPr>
          <w:rFonts w:ascii="Times New Roman" w:hAnsi="Times New Roman" w:cs="Times New Roman"/>
          <w:sz w:val="20"/>
          <w:szCs w:val="20"/>
          <w:lang w:eastAsia="zh-CN"/>
        </w:rPr>
      </w:pPr>
      <w:r w:rsidRPr="00C64A7F">
        <w:rPr>
          <w:rFonts w:ascii="Times New Roman" w:hAnsi="Times New Roman" w:cs="Times New Roman"/>
          <w:sz w:val="20"/>
          <w:szCs w:val="20"/>
          <w:lang w:eastAsia="zh-CN"/>
        </w:rPr>
        <w:t>Option 6: others</w:t>
      </w:r>
    </w:p>
    <w:p w14:paraId="3B3EB2E3" w14:textId="77777777" w:rsidR="00C473A5" w:rsidRPr="006E7AC6" w:rsidRDefault="005B2C27" w:rsidP="00D960E8">
      <w:pPr>
        <w:spacing w:after="0"/>
        <w:rPr>
          <w:rFonts w:ascii="Times New Roman" w:hAnsi="Times New Roman" w:cs="Times New Roman"/>
          <w:szCs w:val="20"/>
          <w:lang w:eastAsia="zh-CN"/>
        </w:rPr>
      </w:pPr>
      <w:r w:rsidRPr="006E7AC6">
        <w:rPr>
          <w:rFonts w:ascii="Times New Roman" w:hAnsi="Times New Roman" w:cs="Times New Roman"/>
          <w:szCs w:val="20"/>
          <w:lang w:eastAsia="zh-CN"/>
        </w:rPr>
        <w:t>[The feasibility of option 1 and option 3 should be further justified. D</w:t>
      </w:r>
      <w:r w:rsidRPr="006E7AC6">
        <w:rPr>
          <w:rFonts w:ascii="Times New Roman" w:hAnsi="Times New Roman" w:cs="Times New Roman"/>
          <w:szCs w:val="20"/>
          <w:lang w:eastAsia="ja-JP"/>
        </w:rPr>
        <w:t>efining a requirement for existing procedures could only be done when AI/ML is used</w:t>
      </w:r>
      <w:r w:rsidRPr="006E7AC6">
        <w:rPr>
          <w:rFonts w:ascii="Times New Roman" w:hAnsi="Times New Roman" w:cs="Times New Roman"/>
          <w:szCs w:val="20"/>
          <w:lang w:eastAsia="zh-CN"/>
        </w:rPr>
        <w:t xml:space="preserve">] </w:t>
      </w:r>
    </w:p>
    <w:p w14:paraId="085E508D" w14:textId="77777777" w:rsidR="00D960E8" w:rsidRPr="006E7AC6" w:rsidRDefault="00D960E8" w:rsidP="00D960E8">
      <w:pPr>
        <w:spacing w:after="0"/>
        <w:rPr>
          <w:rFonts w:ascii="Times New Roman" w:eastAsiaTheme="minorEastAsia" w:hAnsi="Times New Roman" w:cs="Times New Roman"/>
          <w:szCs w:val="20"/>
          <w:lang w:eastAsia="zh-CN"/>
        </w:rPr>
      </w:pPr>
    </w:p>
    <w:p w14:paraId="5F0678B3" w14:textId="77777777" w:rsidR="00D960E8" w:rsidRDefault="00D960E8" w:rsidP="00D960E8">
      <w:pPr>
        <w:spacing w:after="0"/>
        <w:rPr>
          <w:rFonts w:eastAsiaTheme="minorEastAsia"/>
          <w:lang w:eastAsia="zh-CN"/>
        </w:rPr>
      </w:pPr>
    </w:p>
    <w:p w14:paraId="3879E8F8" w14:textId="404D5744" w:rsidR="00D960E8" w:rsidRPr="00614697" w:rsidRDefault="00D960E8" w:rsidP="00D960E8">
      <w:pPr>
        <w:spacing w:after="0"/>
        <w:sectPr w:rsidR="00D960E8" w:rsidRPr="00614697" w:rsidSect="00526B3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715CA09B" w14:textId="77777777" w:rsidR="003A7EF3" w:rsidRPr="005637C1" w:rsidRDefault="003A7EF3" w:rsidP="00CE0424">
      <w:pPr>
        <w:pStyle w:val="a9"/>
        <w:rPr>
          <w:rFonts w:eastAsiaTheme="minorEastAsia"/>
        </w:rPr>
      </w:pPr>
    </w:p>
    <w:sectPr w:rsidR="003A7EF3" w:rsidRPr="005637C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7EDB7" w14:textId="77777777" w:rsidR="00C364A6" w:rsidRDefault="00C364A6">
      <w:r>
        <w:separator/>
      </w:r>
    </w:p>
  </w:endnote>
  <w:endnote w:type="continuationSeparator" w:id="0">
    <w:p w14:paraId="68D7C2C8" w14:textId="77777777" w:rsidR="00C364A6" w:rsidRDefault="00C364A6">
      <w:r>
        <w:continuationSeparator/>
      </w:r>
    </w:p>
  </w:endnote>
  <w:endnote w:type="continuationNotice" w:id="1">
    <w:p w14:paraId="343B3398" w14:textId="77777777" w:rsidR="00C364A6" w:rsidRDefault="00C364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259D7" w14:textId="77777777" w:rsidR="00C364A6" w:rsidRDefault="00C364A6">
      <w:r>
        <w:separator/>
      </w:r>
    </w:p>
  </w:footnote>
  <w:footnote w:type="continuationSeparator" w:id="0">
    <w:p w14:paraId="6927C989" w14:textId="77777777" w:rsidR="00C364A6" w:rsidRDefault="00C364A6">
      <w:r>
        <w:continuationSeparator/>
      </w:r>
    </w:p>
  </w:footnote>
  <w:footnote w:type="continuationNotice" w:id="1">
    <w:p w14:paraId="5403E10C" w14:textId="77777777" w:rsidR="00C364A6" w:rsidRDefault="00C364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0B67872"/>
    <w:multiLevelType w:val="hybridMultilevel"/>
    <w:tmpl w:val="FA0647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1277482"/>
    <w:multiLevelType w:val="hybridMultilevel"/>
    <w:tmpl w:val="019E4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07266AC4"/>
    <w:multiLevelType w:val="hybridMultilevel"/>
    <w:tmpl w:val="99BC3944"/>
    <w:lvl w:ilvl="0" w:tplc="2000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7F503C8"/>
    <w:multiLevelType w:val="hybridMultilevel"/>
    <w:tmpl w:val="B7D27634"/>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0FED21BA"/>
    <w:multiLevelType w:val="hybridMultilevel"/>
    <w:tmpl w:val="04A0E662"/>
    <w:lvl w:ilvl="0" w:tplc="666A460A">
      <w:start w:val="1"/>
      <w:numFmt w:val="bullet"/>
      <w:lvlText w:val=""/>
      <w:lvlJc w:val="left"/>
      <w:pPr>
        <w:ind w:left="900" w:hanging="440"/>
      </w:pPr>
      <w:rPr>
        <w:rFonts w:ascii="Wingdings" w:hAnsi="Wingdings"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12"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229A6"/>
    <w:multiLevelType w:val="hybridMultilevel"/>
    <w:tmpl w:val="21004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72641C"/>
    <w:multiLevelType w:val="hybridMultilevel"/>
    <w:tmpl w:val="99BE73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D557D1"/>
    <w:multiLevelType w:val="hybridMultilevel"/>
    <w:tmpl w:val="8AA0C516"/>
    <w:lvl w:ilvl="0" w:tplc="C1706E3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AC625F6"/>
    <w:multiLevelType w:val="hybridMultilevel"/>
    <w:tmpl w:val="EB68A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6715A9"/>
    <w:multiLevelType w:val="hybridMultilevel"/>
    <w:tmpl w:val="2408C53C"/>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6075991"/>
    <w:multiLevelType w:val="hybridMultilevel"/>
    <w:tmpl w:val="83FAA6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82E0028"/>
    <w:multiLevelType w:val="hybridMultilevel"/>
    <w:tmpl w:val="6BAAEB38"/>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0D1A94"/>
    <w:multiLevelType w:val="hybridMultilevel"/>
    <w:tmpl w:val="3F482C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614307"/>
    <w:multiLevelType w:val="hybridMultilevel"/>
    <w:tmpl w:val="58425B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1E08FF"/>
    <w:multiLevelType w:val="hybridMultilevel"/>
    <w:tmpl w:val="A9B0545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057743"/>
    <w:multiLevelType w:val="hybridMultilevel"/>
    <w:tmpl w:val="B23AD614"/>
    <w:lvl w:ilvl="0" w:tplc="C1706E3C">
      <w:start w:val="1"/>
      <w:numFmt w:val="bullet"/>
      <w:lvlText w:val="-"/>
      <w:lvlJc w:val="left"/>
      <w:pPr>
        <w:ind w:left="800" w:hanging="440"/>
      </w:pPr>
      <w:rPr>
        <w:rFonts w:ascii="Times New Roman"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8"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73482"/>
    <w:multiLevelType w:val="multilevel"/>
    <w:tmpl w:val="DA82473C"/>
    <w:lvl w:ilvl="0">
      <w:start w:val="1"/>
      <w:numFmt w:val="bullet"/>
      <w:lvlText w:val="-"/>
      <w:lvlJc w:val="left"/>
      <w:pPr>
        <w:ind w:left="342" w:hanging="360"/>
      </w:pPr>
      <w:rPr>
        <w:rFonts w:ascii="Times New Roman" w:hAnsi="Times New Roman" w:cs="Times New Roman" w:hint="default"/>
      </w:rPr>
    </w:lvl>
    <w:lvl w:ilvl="1">
      <w:start w:val="1"/>
      <w:numFmt w:val="bullet"/>
      <w:lvlText w:val="o"/>
      <w:lvlJc w:val="left"/>
      <w:pPr>
        <w:ind w:left="1062" w:hanging="360"/>
      </w:pPr>
      <w:rPr>
        <w:rFonts w:ascii="Courier New" w:hAnsi="Courier New" w:cs="Courier New" w:hint="default"/>
      </w:rPr>
    </w:lvl>
    <w:lvl w:ilvl="2">
      <w:start w:val="2"/>
      <w:numFmt w:val="bullet"/>
      <w:lvlText w:val="-"/>
      <w:lvlJc w:val="left"/>
      <w:pPr>
        <w:ind w:left="7713" w:hanging="360"/>
      </w:pPr>
      <w:rPr>
        <w:rFonts w:ascii="Arial" w:eastAsia="Times New Roman" w:hAnsi="Arial" w:cs="Arial" w:hint="default"/>
      </w:rPr>
    </w:lvl>
    <w:lvl w:ilvl="3">
      <w:start w:val="1"/>
      <w:numFmt w:val="bullet"/>
      <w:lvlText w:val=""/>
      <w:lvlJc w:val="left"/>
      <w:pPr>
        <w:ind w:left="2502" w:hanging="360"/>
      </w:pPr>
      <w:rPr>
        <w:rFonts w:ascii="Symbol" w:hAnsi="Symbol" w:hint="default"/>
      </w:rPr>
    </w:lvl>
    <w:lvl w:ilvl="4">
      <w:start w:val="1"/>
      <w:numFmt w:val="bullet"/>
      <w:lvlText w:val="o"/>
      <w:lvlJc w:val="left"/>
      <w:pPr>
        <w:ind w:left="3222" w:hanging="360"/>
      </w:pPr>
      <w:rPr>
        <w:rFonts w:ascii="Courier New" w:hAnsi="Courier New" w:cs="Courier New" w:hint="default"/>
      </w:rPr>
    </w:lvl>
    <w:lvl w:ilvl="5">
      <w:start w:val="1"/>
      <w:numFmt w:val="bullet"/>
      <w:lvlText w:val=""/>
      <w:lvlJc w:val="left"/>
      <w:pPr>
        <w:ind w:left="3942" w:hanging="360"/>
      </w:pPr>
      <w:rPr>
        <w:rFonts w:ascii="Wingdings" w:hAnsi="Wingdings" w:hint="default"/>
      </w:rPr>
    </w:lvl>
    <w:lvl w:ilvl="6">
      <w:start w:val="1"/>
      <w:numFmt w:val="bullet"/>
      <w:lvlText w:val=""/>
      <w:lvlJc w:val="left"/>
      <w:pPr>
        <w:ind w:left="4662" w:hanging="360"/>
      </w:pPr>
      <w:rPr>
        <w:rFonts w:ascii="Symbol" w:hAnsi="Symbol" w:hint="default"/>
      </w:rPr>
    </w:lvl>
    <w:lvl w:ilvl="7">
      <w:start w:val="1"/>
      <w:numFmt w:val="bullet"/>
      <w:lvlText w:val="o"/>
      <w:lvlJc w:val="left"/>
      <w:pPr>
        <w:ind w:left="5382" w:hanging="360"/>
      </w:pPr>
      <w:rPr>
        <w:rFonts w:ascii="Courier New" w:hAnsi="Courier New" w:cs="Courier New" w:hint="default"/>
      </w:rPr>
    </w:lvl>
    <w:lvl w:ilvl="8">
      <w:start w:val="1"/>
      <w:numFmt w:val="bullet"/>
      <w:lvlText w:val=""/>
      <w:lvlJc w:val="left"/>
      <w:pPr>
        <w:ind w:left="6102"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4A71D13"/>
    <w:multiLevelType w:val="hybridMultilevel"/>
    <w:tmpl w:val="07D010D6"/>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67E51336"/>
    <w:multiLevelType w:val="hybridMultilevel"/>
    <w:tmpl w:val="4DECE6CE"/>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46" w15:restartNumberingAfterBreak="0">
    <w:nsid w:val="68F005E2"/>
    <w:multiLevelType w:val="hybridMultilevel"/>
    <w:tmpl w:val="9A566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A2146B2"/>
    <w:multiLevelType w:val="hybridMultilevel"/>
    <w:tmpl w:val="C66486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7DA421E"/>
    <w:multiLevelType w:val="hybridMultilevel"/>
    <w:tmpl w:val="7DF6CE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04304552">
    <w:abstractNumId w:val="5"/>
  </w:num>
  <w:num w:numId="2" w16cid:durableId="69813188">
    <w:abstractNumId w:val="33"/>
  </w:num>
  <w:num w:numId="3" w16cid:durableId="1922837493">
    <w:abstractNumId w:val="26"/>
  </w:num>
  <w:num w:numId="4" w16cid:durableId="266620704">
    <w:abstractNumId w:val="28"/>
  </w:num>
  <w:num w:numId="5" w16cid:durableId="980957859">
    <w:abstractNumId w:val="20"/>
  </w:num>
  <w:num w:numId="6" w16cid:durableId="1130905483">
    <w:abstractNumId w:val="32"/>
  </w:num>
  <w:num w:numId="7" w16cid:durableId="1818380057">
    <w:abstractNumId w:val="39"/>
  </w:num>
  <w:num w:numId="8" w16cid:durableId="1575555177">
    <w:abstractNumId w:val="21"/>
  </w:num>
  <w:num w:numId="9" w16cid:durableId="859859520">
    <w:abstractNumId w:val="19"/>
  </w:num>
  <w:num w:numId="10" w16cid:durableId="1996493083">
    <w:abstractNumId w:val="2"/>
  </w:num>
  <w:num w:numId="11" w16cid:durableId="2105683940">
    <w:abstractNumId w:val="1"/>
  </w:num>
  <w:num w:numId="12" w16cid:durableId="2046832553">
    <w:abstractNumId w:val="0"/>
  </w:num>
  <w:num w:numId="13" w16cid:durableId="282807018">
    <w:abstractNumId w:val="34"/>
  </w:num>
  <w:num w:numId="14" w16cid:durableId="826438824">
    <w:abstractNumId w:val="36"/>
  </w:num>
  <w:num w:numId="15" w16cid:durableId="689725159">
    <w:abstractNumId w:val="30"/>
  </w:num>
  <w:num w:numId="16" w16cid:durableId="10954744">
    <w:abstractNumId w:val="41"/>
  </w:num>
  <w:num w:numId="17" w16cid:durableId="183830960">
    <w:abstractNumId w:val="14"/>
  </w:num>
  <w:num w:numId="18" w16cid:durableId="1606114056">
    <w:abstractNumId w:val="16"/>
  </w:num>
  <w:num w:numId="19" w16cid:durableId="2129543684">
    <w:abstractNumId w:val="10"/>
  </w:num>
  <w:num w:numId="20" w16cid:durableId="1458717335">
    <w:abstractNumId w:val="50"/>
  </w:num>
  <w:num w:numId="21" w16cid:durableId="1670518138">
    <w:abstractNumId w:val="22"/>
  </w:num>
  <w:num w:numId="22" w16cid:durableId="350379046">
    <w:abstractNumId w:val="49"/>
  </w:num>
  <w:num w:numId="23" w16cid:durableId="192038751">
    <w:abstractNumId w:val="29"/>
  </w:num>
  <w:num w:numId="24" w16cid:durableId="737477334">
    <w:abstractNumId w:val="4"/>
  </w:num>
  <w:num w:numId="25" w16cid:durableId="877743292">
    <w:abstractNumId w:val="13"/>
  </w:num>
  <w:num w:numId="26" w16cid:durableId="1624001624">
    <w:abstractNumId w:val="38"/>
  </w:num>
  <w:num w:numId="27" w16cid:durableId="451095799">
    <w:abstractNumId w:val="7"/>
  </w:num>
  <w:num w:numId="28" w16cid:durableId="1085805258">
    <w:abstractNumId w:val="8"/>
  </w:num>
  <w:num w:numId="29" w16cid:durableId="176429286">
    <w:abstractNumId w:val="44"/>
  </w:num>
  <w:num w:numId="30" w16cid:durableId="1649477022">
    <w:abstractNumId w:val="23"/>
  </w:num>
  <w:num w:numId="31" w16cid:durableId="1062212673">
    <w:abstractNumId w:val="31"/>
  </w:num>
  <w:num w:numId="32" w16cid:durableId="1099762020">
    <w:abstractNumId w:val="6"/>
  </w:num>
  <w:num w:numId="33" w16cid:durableId="1961719270">
    <w:abstractNumId w:val="48"/>
  </w:num>
  <w:num w:numId="34" w16cid:durableId="924150791">
    <w:abstractNumId w:val="3"/>
  </w:num>
  <w:num w:numId="35" w16cid:durableId="1796679597">
    <w:abstractNumId w:val="40"/>
  </w:num>
  <w:num w:numId="36" w16cid:durableId="36006416">
    <w:abstractNumId w:val="27"/>
  </w:num>
  <w:num w:numId="37" w16cid:durableId="1018888929">
    <w:abstractNumId w:val="18"/>
  </w:num>
  <w:num w:numId="38" w16cid:durableId="102966899">
    <w:abstractNumId w:val="24"/>
  </w:num>
  <w:num w:numId="39" w16cid:durableId="922840338">
    <w:abstractNumId w:val="15"/>
  </w:num>
  <w:num w:numId="40" w16cid:durableId="2049604415">
    <w:abstractNumId w:val="46"/>
  </w:num>
  <w:num w:numId="41" w16cid:durableId="1082871959">
    <w:abstractNumId w:val="51"/>
  </w:num>
  <w:num w:numId="42" w16cid:durableId="853767328">
    <w:abstractNumId w:val="47"/>
  </w:num>
  <w:num w:numId="43" w16cid:durableId="1731610473">
    <w:abstractNumId w:val="42"/>
  </w:num>
  <w:num w:numId="44" w16cid:durableId="1279025009">
    <w:abstractNumId w:val="12"/>
  </w:num>
  <w:num w:numId="45" w16cid:durableId="885795832">
    <w:abstractNumId w:val="25"/>
  </w:num>
  <w:num w:numId="46" w16cid:durableId="235559619">
    <w:abstractNumId w:val="35"/>
  </w:num>
  <w:num w:numId="47" w16cid:durableId="1012537380">
    <w:abstractNumId w:val="45"/>
  </w:num>
  <w:num w:numId="48" w16cid:durableId="1700276536">
    <w:abstractNumId w:val="37"/>
  </w:num>
  <w:num w:numId="49" w16cid:durableId="2124180130">
    <w:abstractNumId w:val="11"/>
  </w:num>
  <w:num w:numId="50" w16cid:durableId="1834832993">
    <w:abstractNumId w:val="43"/>
  </w:num>
  <w:num w:numId="51" w16cid:durableId="142433361">
    <w:abstractNumId w:val="9"/>
  </w:num>
  <w:num w:numId="52" w16cid:durableId="168940987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94C"/>
    <w:rsid w:val="0000400B"/>
    <w:rsid w:val="00004CAE"/>
    <w:rsid w:val="0000564C"/>
    <w:rsid w:val="00006446"/>
    <w:rsid w:val="00006896"/>
    <w:rsid w:val="00006BD7"/>
    <w:rsid w:val="000077AF"/>
    <w:rsid w:val="00007CDC"/>
    <w:rsid w:val="00011B28"/>
    <w:rsid w:val="00015D15"/>
    <w:rsid w:val="00021790"/>
    <w:rsid w:val="0002564D"/>
    <w:rsid w:val="00025ECA"/>
    <w:rsid w:val="00027E63"/>
    <w:rsid w:val="0003171C"/>
    <w:rsid w:val="00032344"/>
    <w:rsid w:val="000325B8"/>
    <w:rsid w:val="00034C15"/>
    <w:rsid w:val="00036BA1"/>
    <w:rsid w:val="000422E2"/>
    <w:rsid w:val="00042F22"/>
    <w:rsid w:val="000444EF"/>
    <w:rsid w:val="00052A07"/>
    <w:rsid w:val="000534E3"/>
    <w:rsid w:val="00053780"/>
    <w:rsid w:val="00054295"/>
    <w:rsid w:val="0005606A"/>
    <w:rsid w:val="00056719"/>
    <w:rsid w:val="00057117"/>
    <w:rsid w:val="000616E7"/>
    <w:rsid w:val="0006457C"/>
    <w:rsid w:val="0006487E"/>
    <w:rsid w:val="000656F3"/>
    <w:rsid w:val="0006597D"/>
    <w:rsid w:val="00065E1A"/>
    <w:rsid w:val="000670C8"/>
    <w:rsid w:val="000674AA"/>
    <w:rsid w:val="00077588"/>
    <w:rsid w:val="00077BFF"/>
    <w:rsid w:val="00077E5F"/>
    <w:rsid w:val="0008036A"/>
    <w:rsid w:val="0008167E"/>
    <w:rsid w:val="00081AE6"/>
    <w:rsid w:val="0008556B"/>
    <w:rsid w:val="000855EB"/>
    <w:rsid w:val="00085B52"/>
    <w:rsid w:val="000866F2"/>
    <w:rsid w:val="0009009F"/>
    <w:rsid w:val="00090A87"/>
    <w:rsid w:val="00091557"/>
    <w:rsid w:val="000924C1"/>
    <w:rsid w:val="000924F0"/>
    <w:rsid w:val="00093474"/>
    <w:rsid w:val="0009483F"/>
    <w:rsid w:val="0009510F"/>
    <w:rsid w:val="00095A99"/>
    <w:rsid w:val="000A04DF"/>
    <w:rsid w:val="000A1B7B"/>
    <w:rsid w:val="000A56F2"/>
    <w:rsid w:val="000B2719"/>
    <w:rsid w:val="000B31E7"/>
    <w:rsid w:val="000B3A8F"/>
    <w:rsid w:val="000B4AB9"/>
    <w:rsid w:val="000B58C3"/>
    <w:rsid w:val="000B61E9"/>
    <w:rsid w:val="000C165A"/>
    <w:rsid w:val="000C2E19"/>
    <w:rsid w:val="000D0D07"/>
    <w:rsid w:val="000D4797"/>
    <w:rsid w:val="000D5084"/>
    <w:rsid w:val="000E0527"/>
    <w:rsid w:val="000E1E92"/>
    <w:rsid w:val="000E49E1"/>
    <w:rsid w:val="000E7572"/>
    <w:rsid w:val="000F06D6"/>
    <w:rsid w:val="000F0EB1"/>
    <w:rsid w:val="000F1106"/>
    <w:rsid w:val="000F3BE9"/>
    <w:rsid w:val="000F3F6C"/>
    <w:rsid w:val="000F6DF3"/>
    <w:rsid w:val="000F7A60"/>
    <w:rsid w:val="001005FF"/>
    <w:rsid w:val="001062FB"/>
    <w:rsid w:val="001063E6"/>
    <w:rsid w:val="00106EDA"/>
    <w:rsid w:val="00113CF4"/>
    <w:rsid w:val="001153EA"/>
    <w:rsid w:val="00115643"/>
    <w:rsid w:val="00116765"/>
    <w:rsid w:val="001174D7"/>
    <w:rsid w:val="001219F5"/>
    <w:rsid w:val="00121A20"/>
    <w:rsid w:val="0012377F"/>
    <w:rsid w:val="00124314"/>
    <w:rsid w:val="00126B4A"/>
    <w:rsid w:val="001305CF"/>
    <w:rsid w:val="00132FD0"/>
    <w:rsid w:val="001344C0"/>
    <w:rsid w:val="001346FA"/>
    <w:rsid w:val="001348E3"/>
    <w:rsid w:val="00135252"/>
    <w:rsid w:val="00137AB5"/>
    <w:rsid w:val="00137F0B"/>
    <w:rsid w:val="00143BE7"/>
    <w:rsid w:val="00144E78"/>
    <w:rsid w:val="00151E23"/>
    <w:rsid w:val="001526E0"/>
    <w:rsid w:val="001551B5"/>
    <w:rsid w:val="00155A47"/>
    <w:rsid w:val="00160120"/>
    <w:rsid w:val="00160F66"/>
    <w:rsid w:val="001659C1"/>
    <w:rsid w:val="00167033"/>
    <w:rsid w:val="001676C8"/>
    <w:rsid w:val="001726BF"/>
    <w:rsid w:val="00172A65"/>
    <w:rsid w:val="00173A8E"/>
    <w:rsid w:val="0017502C"/>
    <w:rsid w:val="00180F43"/>
    <w:rsid w:val="0018143F"/>
    <w:rsid w:val="00181CC9"/>
    <w:rsid w:val="00181FF8"/>
    <w:rsid w:val="0018439E"/>
    <w:rsid w:val="00185EA8"/>
    <w:rsid w:val="00190AC1"/>
    <w:rsid w:val="0019341A"/>
    <w:rsid w:val="0019729D"/>
    <w:rsid w:val="00197DF9"/>
    <w:rsid w:val="001A042A"/>
    <w:rsid w:val="001A1987"/>
    <w:rsid w:val="001A2564"/>
    <w:rsid w:val="001A2B05"/>
    <w:rsid w:val="001A6173"/>
    <w:rsid w:val="001A6CBA"/>
    <w:rsid w:val="001B0D97"/>
    <w:rsid w:val="001B5A5D"/>
    <w:rsid w:val="001C1CE5"/>
    <w:rsid w:val="001C3D2A"/>
    <w:rsid w:val="001C42BE"/>
    <w:rsid w:val="001D51BA"/>
    <w:rsid w:val="001D53E7"/>
    <w:rsid w:val="001D54BB"/>
    <w:rsid w:val="001D6342"/>
    <w:rsid w:val="001D6A3A"/>
    <w:rsid w:val="001D6D53"/>
    <w:rsid w:val="001D7378"/>
    <w:rsid w:val="001D77D8"/>
    <w:rsid w:val="001E1D89"/>
    <w:rsid w:val="001E58E2"/>
    <w:rsid w:val="001E7AED"/>
    <w:rsid w:val="001F3916"/>
    <w:rsid w:val="001F54C5"/>
    <w:rsid w:val="001F662C"/>
    <w:rsid w:val="001F7074"/>
    <w:rsid w:val="00200490"/>
    <w:rsid w:val="00201823"/>
    <w:rsid w:val="00201F3A"/>
    <w:rsid w:val="00203F96"/>
    <w:rsid w:val="002069B2"/>
    <w:rsid w:val="00207FA3"/>
    <w:rsid w:val="00210461"/>
    <w:rsid w:val="00211D65"/>
    <w:rsid w:val="002123EC"/>
    <w:rsid w:val="002136FA"/>
    <w:rsid w:val="00214DA8"/>
    <w:rsid w:val="00215423"/>
    <w:rsid w:val="00215697"/>
    <w:rsid w:val="002158FA"/>
    <w:rsid w:val="00220600"/>
    <w:rsid w:val="002224DB"/>
    <w:rsid w:val="00222D03"/>
    <w:rsid w:val="00223FCB"/>
    <w:rsid w:val="002252C3"/>
    <w:rsid w:val="00225490"/>
    <w:rsid w:val="00225C54"/>
    <w:rsid w:val="00230765"/>
    <w:rsid w:val="00230D18"/>
    <w:rsid w:val="002319E4"/>
    <w:rsid w:val="00235632"/>
    <w:rsid w:val="00235872"/>
    <w:rsid w:val="00241559"/>
    <w:rsid w:val="002435B3"/>
    <w:rsid w:val="002458EB"/>
    <w:rsid w:val="002500C8"/>
    <w:rsid w:val="00256103"/>
    <w:rsid w:val="00256581"/>
    <w:rsid w:val="00257543"/>
    <w:rsid w:val="002617E7"/>
    <w:rsid w:val="002623C5"/>
    <w:rsid w:val="0026346A"/>
    <w:rsid w:val="00264228"/>
    <w:rsid w:val="00264334"/>
    <w:rsid w:val="0026473E"/>
    <w:rsid w:val="00266214"/>
    <w:rsid w:val="00266B31"/>
    <w:rsid w:val="00267C83"/>
    <w:rsid w:val="0027144F"/>
    <w:rsid w:val="00271813"/>
    <w:rsid w:val="00271F3A"/>
    <w:rsid w:val="0027222C"/>
    <w:rsid w:val="00273278"/>
    <w:rsid w:val="002737F4"/>
    <w:rsid w:val="002805F5"/>
    <w:rsid w:val="00280751"/>
    <w:rsid w:val="0028280A"/>
    <w:rsid w:val="00286ACD"/>
    <w:rsid w:val="00287838"/>
    <w:rsid w:val="002907B5"/>
    <w:rsid w:val="00292EB7"/>
    <w:rsid w:val="002938F4"/>
    <w:rsid w:val="00296227"/>
    <w:rsid w:val="00296F44"/>
    <w:rsid w:val="0029732E"/>
    <w:rsid w:val="0029777D"/>
    <w:rsid w:val="002A055E"/>
    <w:rsid w:val="002A1D4E"/>
    <w:rsid w:val="002A2869"/>
    <w:rsid w:val="002A3901"/>
    <w:rsid w:val="002A578E"/>
    <w:rsid w:val="002B24D6"/>
    <w:rsid w:val="002B68FB"/>
    <w:rsid w:val="002C41E6"/>
    <w:rsid w:val="002C57CA"/>
    <w:rsid w:val="002D071A"/>
    <w:rsid w:val="002D15E9"/>
    <w:rsid w:val="002D34B2"/>
    <w:rsid w:val="002D48B0"/>
    <w:rsid w:val="002D5B37"/>
    <w:rsid w:val="002D624A"/>
    <w:rsid w:val="002D7637"/>
    <w:rsid w:val="002E04D9"/>
    <w:rsid w:val="002E0D42"/>
    <w:rsid w:val="002E17F2"/>
    <w:rsid w:val="002E7CAE"/>
    <w:rsid w:val="002F0378"/>
    <w:rsid w:val="002F13E4"/>
    <w:rsid w:val="002F2771"/>
    <w:rsid w:val="002F37A9"/>
    <w:rsid w:val="002F5F47"/>
    <w:rsid w:val="00301CE6"/>
    <w:rsid w:val="0030256B"/>
    <w:rsid w:val="003034D8"/>
    <w:rsid w:val="00304D35"/>
    <w:rsid w:val="0030501F"/>
    <w:rsid w:val="00307BA1"/>
    <w:rsid w:val="00311702"/>
    <w:rsid w:val="00311E82"/>
    <w:rsid w:val="003138DA"/>
    <w:rsid w:val="00313FD6"/>
    <w:rsid w:val="003143BD"/>
    <w:rsid w:val="00315363"/>
    <w:rsid w:val="00316AF6"/>
    <w:rsid w:val="0031759B"/>
    <w:rsid w:val="00320160"/>
    <w:rsid w:val="003203ED"/>
    <w:rsid w:val="00322C9F"/>
    <w:rsid w:val="00324D23"/>
    <w:rsid w:val="00331751"/>
    <w:rsid w:val="00331A5C"/>
    <w:rsid w:val="00334579"/>
    <w:rsid w:val="00335858"/>
    <w:rsid w:val="00336BDA"/>
    <w:rsid w:val="003412D8"/>
    <w:rsid w:val="00342BD7"/>
    <w:rsid w:val="00346DB5"/>
    <w:rsid w:val="003477B1"/>
    <w:rsid w:val="00357380"/>
    <w:rsid w:val="003602D9"/>
    <w:rsid w:val="003604CE"/>
    <w:rsid w:val="00370B24"/>
    <w:rsid w:val="00370E47"/>
    <w:rsid w:val="003742AC"/>
    <w:rsid w:val="00377CE1"/>
    <w:rsid w:val="003855D3"/>
    <w:rsid w:val="00385BF0"/>
    <w:rsid w:val="00386A83"/>
    <w:rsid w:val="00392295"/>
    <w:rsid w:val="00392DE4"/>
    <w:rsid w:val="003939FF"/>
    <w:rsid w:val="00395FC1"/>
    <w:rsid w:val="003A2223"/>
    <w:rsid w:val="003A2A0F"/>
    <w:rsid w:val="003A45A1"/>
    <w:rsid w:val="003A5B0A"/>
    <w:rsid w:val="003A6BAC"/>
    <w:rsid w:val="003A70A4"/>
    <w:rsid w:val="003A790F"/>
    <w:rsid w:val="003A7EF3"/>
    <w:rsid w:val="003B159C"/>
    <w:rsid w:val="003B369F"/>
    <w:rsid w:val="003B36A3"/>
    <w:rsid w:val="003B4374"/>
    <w:rsid w:val="003B4D81"/>
    <w:rsid w:val="003B64BB"/>
    <w:rsid w:val="003B6E16"/>
    <w:rsid w:val="003B7FE5"/>
    <w:rsid w:val="003C11C8"/>
    <w:rsid w:val="003C2702"/>
    <w:rsid w:val="003C38CE"/>
    <w:rsid w:val="003C5EDA"/>
    <w:rsid w:val="003C6C1D"/>
    <w:rsid w:val="003C7806"/>
    <w:rsid w:val="003D0FDC"/>
    <w:rsid w:val="003D109F"/>
    <w:rsid w:val="003D15D8"/>
    <w:rsid w:val="003D2478"/>
    <w:rsid w:val="003D3C45"/>
    <w:rsid w:val="003D5B1F"/>
    <w:rsid w:val="003E15FA"/>
    <w:rsid w:val="003E1667"/>
    <w:rsid w:val="003E55E4"/>
    <w:rsid w:val="003E5D8B"/>
    <w:rsid w:val="003E64C2"/>
    <w:rsid w:val="003E74E3"/>
    <w:rsid w:val="003E77A5"/>
    <w:rsid w:val="003F05C7"/>
    <w:rsid w:val="003F28A0"/>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13A6"/>
    <w:rsid w:val="00422AA4"/>
    <w:rsid w:val="004242F4"/>
    <w:rsid w:val="00427248"/>
    <w:rsid w:val="004349C1"/>
    <w:rsid w:val="004365D0"/>
    <w:rsid w:val="00437447"/>
    <w:rsid w:val="004374B1"/>
    <w:rsid w:val="00440DED"/>
    <w:rsid w:val="00441A92"/>
    <w:rsid w:val="004431DC"/>
    <w:rsid w:val="00444F56"/>
    <w:rsid w:val="00446488"/>
    <w:rsid w:val="00451127"/>
    <w:rsid w:val="004517AA"/>
    <w:rsid w:val="00452CAC"/>
    <w:rsid w:val="00457565"/>
    <w:rsid w:val="00457B71"/>
    <w:rsid w:val="00457CB3"/>
    <w:rsid w:val="0046160A"/>
    <w:rsid w:val="00464689"/>
    <w:rsid w:val="004661F1"/>
    <w:rsid w:val="004669E2"/>
    <w:rsid w:val="004708E0"/>
    <w:rsid w:val="00470C31"/>
    <w:rsid w:val="00471DE0"/>
    <w:rsid w:val="00472860"/>
    <w:rsid w:val="004734D0"/>
    <w:rsid w:val="00473980"/>
    <w:rsid w:val="0047556B"/>
    <w:rsid w:val="0047684C"/>
    <w:rsid w:val="00477768"/>
    <w:rsid w:val="004827A0"/>
    <w:rsid w:val="004927D6"/>
    <w:rsid w:val="00492BC5"/>
    <w:rsid w:val="0049455A"/>
    <w:rsid w:val="004964F1"/>
    <w:rsid w:val="004A16BC"/>
    <w:rsid w:val="004A2B94"/>
    <w:rsid w:val="004B3EB8"/>
    <w:rsid w:val="004B42DC"/>
    <w:rsid w:val="004B45BA"/>
    <w:rsid w:val="004B598C"/>
    <w:rsid w:val="004B6F6A"/>
    <w:rsid w:val="004B6FC1"/>
    <w:rsid w:val="004B7C0C"/>
    <w:rsid w:val="004C2B98"/>
    <w:rsid w:val="004C3898"/>
    <w:rsid w:val="004D36B1"/>
    <w:rsid w:val="004D51C2"/>
    <w:rsid w:val="004D5F14"/>
    <w:rsid w:val="004D7EBD"/>
    <w:rsid w:val="004E2680"/>
    <w:rsid w:val="004E28F9"/>
    <w:rsid w:val="004E462E"/>
    <w:rsid w:val="004E56DC"/>
    <w:rsid w:val="004E76F4"/>
    <w:rsid w:val="004F0B4E"/>
    <w:rsid w:val="004F0B6C"/>
    <w:rsid w:val="004F12FC"/>
    <w:rsid w:val="004F2078"/>
    <w:rsid w:val="004F32A3"/>
    <w:rsid w:val="004F4DA3"/>
    <w:rsid w:val="00500614"/>
    <w:rsid w:val="005013A3"/>
    <w:rsid w:val="00501865"/>
    <w:rsid w:val="00506557"/>
    <w:rsid w:val="0050677A"/>
    <w:rsid w:val="005108D8"/>
    <w:rsid w:val="005116F9"/>
    <w:rsid w:val="005153A7"/>
    <w:rsid w:val="005219CF"/>
    <w:rsid w:val="00523206"/>
    <w:rsid w:val="00524B0D"/>
    <w:rsid w:val="00526B34"/>
    <w:rsid w:val="005278E9"/>
    <w:rsid w:val="00530226"/>
    <w:rsid w:val="00534B59"/>
    <w:rsid w:val="00536759"/>
    <w:rsid w:val="00537C62"/>
    <w:rsid w:val="00544829"/>
    <w:rsid w:val="0054498C"/>
    <w:rsid w:val="00546970"/>
    <w:rsid w:val="00551375"/>
    <w:rsid w:val="005526A4"/>
    <w:rsid w:val="00553B08"/>
    <w:rsid w:val="00553B14"/>
    <w:rsid w:val="00554E19"/>
    <w:rsid w:val="00557F5D"/>
    <w:rsid w:val="0056121F"/>
    <w:rsid w:val="00561A1C"/>
    <w:rsid w:val="005637C1"/>
    <w:rsid w:val="005661C7"/>
    <w:rsid w:val="005665B6"/>
    <w:rsid w:val="00567782"/>
    <w:rsid w:val="00571B9B"/>
    <w:rsid w:val="00572505"/>
    <w:rsid w:val="00582809"/>
    <w:rsid w:val="0058798C"/>
    <w:rsid w:val="005900FA"/>
    <w:rsid w:val="005917E1"/>
    <w:rsid w:val="005935A4"/>
    <w:rsid w:val="005948C2"/>
    <w:rsid w:val="00595DCA"/>
    <w:rsid w:val="0059779B"/>
    <w:rsid w:val="005A209A"/>
    <w:rsid w:val="005A435E"/>
    <w:rsid w:val="005A5F7C"/>
    <w:rsid w:val="005A662D"/>
    <w:rsid w:val="005A7BA4"/>
    <w:rsid w:val="005B0C45"/>
    <w:rsid w:val="005B1409"/>
    <w:rsid w:val="005B145B"/>
    <w:rsid w:val="005B2C27"/>
    <w:rsid w:val="005B35D7"/>
    <w:rsid w:val="005B392A"/>
    <w:rsid w:val="005B3AA3"/>
    <w:rsid w:val="005B6F83"/>
    <w:rsid w:val="005C0A62"/>
    <w:rsid w:val="005C560F"/>
    <w:rsid w:val="005C74FB"/>
    <w:rsid w:val="005D0639"/>
    <w:rsid w:val="005D1602"/>
    <w:rsid w:val="005D662D"/>
    <w:rsid w:val="005E22F6"/>
    <w:rsid w:val="005E385F"/>
    <w:rsid w:val="005E5B81"/>
    <w:rsid w:val="005E7DAA"/>
    <w:rsid w:val="005F2CB1"/>
    <w:rsid w:val="005F3025"/>
    <w:rsid w:val="005F618C"/>
    <w:rsid w:val="005F70BD"/>
    <w:rsid w:val="0060283C"/>
    <w:rsid w:val="0060398E"/>
    <w:rsid w:val="00604F14"/>
    <w:rsid w:val="006100B9"/>
    <w:rsid w:val="006114C1"/>
    <w:rsid w:val="006116EA"/>
    <w:rsid w:val="00611B83"/>
    <w:rsid w:val="00613257"/>
    <w:rsid w:val="00614697"/>
    <w:rsid w:val="00614762"/>
    <w:rsid w:val="00615642"/>
    <w:rsid w:val="00620A71"/>
    <w:rsid w:val="00620D80"/>
    <w:rsid w:val="006234A6"/>
    <w:rsid w:val="00630001"/>
    <w:rsid w:val="006311B3"/>
    <w:rsid w:val="0063284C"/>
    <w:rsid w:val="00633AED"/>
    <w:rsid w:val="00635DCF"/>
    <w:rsid w:val="00636398"/>
    <w:rsid w:val="006368D3"/>
    <w:rsid w:val="00636F83"/>
    <w:rsid w:val="006377EC"/>
    <w:rsid w:val="00637FAF"/>
    <w:rsid w:val="0064151F"/>
    <w:rsid w:val="00641533"/>
    <w:rsid w:val="0064208D"/>
    <w:rsid w:val="00643475"/>
    <w:rsid w:val="0064396A"/>
    <w:rsid w:val="0064624E"/>
    <w:rsid w:val="00650AB9"/>
    <w:rsid w:val="00654590"/>
    <w:rsid w:val="00655733"/>
    <w:rsid w:val="00655ACD"/>
    <w:rsid w:val="00656A92"/>
    <w:rsid w:val="00656DDE"/>
    <w:rsid w:val="0066011D"/>
    <w:rsid w:val="006607C0"/>
    <w:rsid w:val="006613A6"/>
    <w:rsid w:val="006627A2"/>
    <w:rsid w:val="006634E6"/>
    <w:rsid w:val="006655EE"/>
    <w:rsid w:val="00666425"/>
    <w:rsid w:val="00667E5E"/>
    <w:rsid w:val="00667EE7"/>
    <w:rsid w:val="00670922"/>
    <w:rsid w:val="00670BE1"/>
    <w:rsid w:val="00670E3A"/>
    <w:rsid w:val="0067218F"/>
    <w:rsid w:val="006729DF"/>
    <w:rsid w:val="006741F2"/>
    <w:rsid w:val="00674CC3"/>
    <w:rsid w:val="00675C72"/>
    <w:rsid w:val="006771F9"/>
    <w:rsid w:val="006776D7"/>
    <w:rsid w:val="00681003"/>
    <w:rsid w:val="006817C9"/>
    <w:rsid w:val="00683171"/>
    <w:rsid w:val="00683ECE"/>
    <w:rsid w:val="006917CF"/>
    <w:rsid w:val="00695FC2"/>
    <w:rsid w:val="00696949"/>
    <w:rsid w:val="00697052"/>
    <w:rsid w:val="006A46FB"/>
    <w:rsid w:val="006A5E28"/>
    <w:rsid w:val="006A654D"/>
    <w:rsid w:val="006A697B"/>
    <w:rsid w:val="006A7AFF"/>
    <w:rsid w:val="006B0137"/>
    <w:rsid w:val="006B15D3"/>
    <w:rsid w:val="006B1816"/>
    <w:rsid w:val="006B2099"/>
    <w:rsid w:val="006B50CF"/>
    <w:rsid w:val="006C03B8"/>
    <w:rsid w:val="006C1C44"/>
    <w:rsid w:val="006C5D82"/>
    <w:rsid w:val="006C5EC9"/>
    <w:rsid w:val="006C6059"/>
    <w:rsid w:val="006C7522"/>
    <w:rsid w:val="006D6F08"/>
    <w:rsid w:val="006E062C"/>
    <w:rsid w:val="006E0E4D"/>
    <w:rsid w:val="006E1C82"/>
    <w:rsid w:val="006E28B7"/>
    <w:rsid w:val="006E2A9B"/>
    <w:rsid w:val="006E2B4D"/>
    <w:rsid w:val="006E3310"/>
    <w:rsid w:val="006E360B"/>
    <w:rsid w:val="006E49F6"/>
    <w:rsid w:val="006E4E39"/>
    <w:rsid w:val="006E54AC"/>
    <w:rsid w:val="006E565E"/>
    <w:rsid w:val="006E673D"/>
    <w:rsid w:val="006E7AC6"/>
    <w:rsid w:val="006E7D3B"/>
    <w:rsid w:val="006F1B70"/>
    <w:rsid w:val="006F341D"/>
    <w:rsid w:val="006F3CDE"/>
    <w:rsid w:val="006F581A"/>
    <w:rsid w:val="006F58D4"/>
    <w:rsid w:val="006F608E"/>
    <w:rsid w:val="006F6582"/>
    <w:rsid w:val="006F7843"/>
    <w:rsid w:val="006F7E4B"/>
    <w:rsid w:val="0070272B"/>
    <w:rsid w:val="0070346E"/>
    <w:rsid w:val="00704400"/>
    <w:rsid w:val="00704EDB"/>
    <w:rsid w:val="00706101"/>
    <w:rsid w:val="00707072"/>
    <w:rsid w:val="00707D61"/>
    <w:rsid w:val="00710913"/>
    <w:rsid w:val="00712287"/>
    <w:rsid w:val="00712772"/>
    <w:rsid w:val="007148D3"/>
    <w:rsid w:val="00715B9A"/>
    <w:rsid w:val="00716A7F"/>
    <w:rsid w:val="00716F0D"/>
    <w:rsid w:val="00721B32"/>
    <w:rsid w:val="007257D0"/>
    <w:rsid w:val="00726EA6"/>
    <w:rsid w:val="00727208"/>
    <w:rsid w:val="00727680"/>
    <w:rsid w:val="0073329D"/>
    <w:rsid w:val="007348B1"/>
    <w:rsid w:val="007350AC"/>
    <w:rsid w:val="007362A6"/>
    <w:rsid w:val="00736D7D"/>
    <w:rsid w:val="00740E58"/>
    <w:rsid w:val="007417CD"/>
    <w:rsid w:val="00742A84"/>
    <w:rsid w:val="00743954"/>
    <w:rsid w:val="007445A0"/>
    <w:rsid w:val="00744B1A"/>
    <w:rsid w:val="0074524B"/>
    <w:rsid w:val="007458B0"/>
    <w:rsid w:val="00747D8B"/>
    <w:rsid w:val="00751228"/>
    <w:rsid w:val="00751B03"/>
    <w:rsid w:val="007571E1"/>
    <w:rsid w:val="00760136"/>
    <w:rsid w:val="007604B2"/>
    <w:rsid w:val="00760703"/>
    <w:rsid w:val="00760CAF"/>
    <w:rsid w:val="0076159B"/>
    <w:rsid w:val="00762C84"/>
    <w:rsid w:val="00764EF2"/>
    <w:rsid w:val="00765281"/>
    <w:rsid w:val="00766BAD"/>
    <w:rsid w:val="00767B2E"/>
    <w:rsid w:val="00770137"/>
    <w:rsid w:val="007729A2"/>
    <w:rsid w:val="00773E3E"/>
    <w:rsid w:val="00774E2D"/>
    <w:rsid w:val="007755F2"/>
    <w:rsid w:val="00776971"/>
    <w:rsid w:val="007775B8"/>
    <w:rsid w:val="00780A80"/>
    <w:rsid w:val="0078177E"/>
    <w:rsid w:val="007824F5"/>
    <w:rsid w:val="00782FAE"/>
    <w:rsid w:val="0078304C"/>
    <w:rsid w:val="00783673"/>
    <w:rsid w:val="0078485F"/>
    <w:rsid w:val="00785490"/>
    <w:rsid w:val="00787105"/>
    <w:rsid w:val="007925EA"/>
    <w:rsid w:val="007928DD"/>
    <w:rsid w:val="00793765"/>
    <w:rsid w:val="00793CD8"/>
    <w:rsid w:val="00794552"/>
    <w:rsid w:val="00795C92"/>
    <w:rsid w:val="00796231"/>
    <w:rsid w:val="00797173"/>
    <w:rsid w:val="007A128A"/>
    <w:rsid w:val="007A1CB3"/>
    <w:rsid w:val="007A25DF"/>
    <w:rsid w:val="007A2BB8"/>
    <w:rsid w:val="007A306F"/>
    <w:rsid w:val="007A43A6"/>
    <w:rsid w:val="007A44B6"/>
    <w:rsid w:val="007A58A6"/>
    <w:rsid w:val="007B20A2"/>
    <w:rsid w:val="007B23C8"/>
    <w:rsid w:val="007B3D2D"/>
    <w:rsid w:val="007B50AE"/>
    <w:rsid w:val="007B51DF"/>
    <w:rsid w:val="007B78B1"/>
    <w:rsid w:val="007C05DD"/>
    <w:rsid w:val="007C3D18"/>
    <w:rsid w:val="007C49E5"/>
    <w:rsid w:val="007C60BF"/>
    <w:rsid w:val="007C6A07"/>
    <w:rsid w:val="007C75A1"/>
    <w:rsid w:val="007C77A5"/>
    <w:rsid w:val="007D04E5"/>
    <w:rsid w:val="007D38DE"/>
    <w:rsid w:val="007D5901"/>
    <w:rsid w:val="007D5C21"/>
    <w:rsid w:val="007D7526"/>
    <w:rsid w:val="007E4610"/>
    <w:rsid w:val="007E4715"/>
    <w:rsid w:val="007E505B"/>
    <w:rsid w:val="007E7091"/>
    <w:rsid w:val="007E7846"/>
    <w:rsid w:val="007F0D3F"/>
    <w:rsid w:val="007F5602"/>
    <w:rsid w:val="008004E4"/>
    <w:rsid w:val="00803FAE"/>
    <w:rsid w:val="00804088"/>
    <w:rsid w:val="00805538"/>
    <w:rsid w:val="0080605F"/>
    <w:rsid w:val="00807786"/>
    <w:rsid w:val="00810500"/>
    <w:rsid w:val="00811C53"/>
    <w:rsid w:val="00811FCB"/>
    <w:rsid w:val="00814167"/>
    <w:rsid w:val="00814544"/>
    <w:rsid w:val="008158D6"/>
    <w:rsid w:val="00817196"/>
    <w:rsid w:val="00817D50"/>
    <w:rsid w:val="008208EF"/>
    <w:rsid w:val="008235DB"/>
    <w:rsid w:val="008246A5"/>
    <w:rsid w:val="00824AB4"/>
    <w:rsid w:val="008251E8"/>
    <w:rsid w:val="00825C42"/>
    <w:rsid w:val="00825D25"/>
    <w:rsid w:val="00825ED4"/>
    <w:rsid w:val="00827D6F"/>
    <w:rsid w:val="008314F2"/>
    <w:rsid w:val="008376AC"/>
    <w:rsid w:val="008444E8"/>
    <w:rsid w:val="00844E80"/>
    <w:rsid w:val="00846FE7"/>
    <w:rsid w:val="008553C7"/>
    <w:rsid w:val="008559F4"/>
    <w:rsid w:val="00856911"/>
    <w:rsid w:val="0085692C"/>
    <w:rsid w:val="00856C90"/>
    <w:rsid w:val="008625B1"/>
    <w:rsid w:val="008677FD"/>
    <w:rsid w:val="008706D4"/>
    <w:rsid w:val="00870F8A"/>
    <w:rsid w:val="008719A4"/>
    <w:rsid w:val="00871D23"/>
    <w:rsid w:val="00874312"/>
    <w:rsid w:val="0087437C"/>
    <w:rsid w:val="00875CD7"/>
    <w:rsid w:val="00876B4D"/>
    <w:rsid w:val="00877F18"/>
    <w:rsid w:val="008859E6"/>
    <w:rsid w:val="00885C9B"/>
    <w:rsid w:val="00891B27"/>
    <w:rsid w:val="00892133"/>
    <w:rsid w:val="00892B7A"/>
    <w:rsid w:val="008941E3"/>
    <w:rsid w:val="00894A88"/>
    <w:rsid w:val="00895386"/>
    <w:rsid w:val="008A1A1F"/>
    <w:rsid w:val="008A21FF"/>
    <w:rsid w:val="008A2CE2"/>
    <w:rsid w:val="008A30AC"/>
    <w:rsid w:val="008A44B8"/>
    <w:rsid w:val="008A51A8"/>
    <w:rsid w:val="008A54C7"/>
    <w:rsid w:val="008A6DDA"/>
    <w:rsid w:val="008A77D8"/>
    <w:rsid w:val="008B02D6"/>
    <w:rsid w:val="008B0483"/>
    <w:rsid w:val="008B120C"/>
    <w:rsid w:val="008B19AB"/>
    <w:rsid w:val="008B243B"/>
    <w:rsid w:val="008B3EC5"/>
    <w:rsid w:val="008B51A0"/>
    <w:rsid w:val="008B592A"/>
    <w:rsid w:val="008B77DE"/>
    <w:rsid w:val="008B7B5C"/>
    <w:rsid w:val="008C0C99"/>
    <w:rsid w:val="008C2017"/>
    <w:rsid w:val="008C4958"/>
    <w:rsid w:val="008C4BAA"/>
    <w:rsid w:val="008C6AE8"/>
    <w:rsid w:val="008C6B17"/>
    <w:rsid w:val="008C7573"/>
    <w:rsid w:val="008D00A5"/>
    <w:rsid w:val="008D1EAD"/>
    <w:rsid w:val="008D307A"/>
    <w:rsid w:val="008D34F1"/>
    <w:rsid w:val="008D39D8"/>
    <w:rsid w:val="008D6D1A"/>
    <w:rsid w:val="008E065E"/>
    <w:rsid w:val="008E0927"/>
    <w:rsid w:val="008E1909"/>
    <w:rsid w:val="008E2D36"/>
    <w:rsid w:val="008E4CBF"/>
    <w:rsid w:val="008F1C4E"/>
    <w:rsid w:val="008F1EAB"/>
    <w:rsid w:val="008F33DC"/>
    <w:rsid w:val="008F43B7"/>
    <w:rsid w:val="008F477F"/>
    <w:rsid w:val="008F7755"/>
    <w:rsid w:val="008F7A35"/>
    <w:rsid w:val="009005E3"/>
    <w:rsid w:val="00901414"/>
    <w:rsid w:val="00902350"/>
    <w:rsid w:val="0090336B"/>
    <w:rsid w:val="009053AA"/>
    <w:rsid w:val="00906939"/>
    <w:rsid w:val="00910B7D"/>
    <w:rsid w:val="00911DFB"/>
    <w:rsid w:val="009139D9"/>
    <w:rsid w:val="00914AD8"/>
    <w:rsid w:val="00916079"/>
    <w:rsid w:val="00917CE9"/>
    <w:rsid w:val="0092075B"/>
    <w:rsid w:val="00920BF2"/>
    <w:rsid w:val="00922010"/>
    <w:rsid w:val="00927244"/>
    <w:rsid w:val="00927420"/>
    <w:rsid w:val="00931BD9"/>
    <w:rsid w:val="00931DA8"/>
    <w:rsid w:val="009368F3"/>
    <w:rsid w:val="00936ED2"/>
    <w:rsid w:val="009407DE"/>
    <w:rsid w:val="00941636"/>
    <w:rsid w:val="00943742"/>
    <w:rsid w:val="00943B70"/>
    <w:rsid w:val="00945C05"/>
    <w:rsid w:val="00946945"/>
    <w:rsid w:val="00946B37"/>
    <w:rsid w:val="00947713"/>
    <w:rsid w:val="00950DE7"/>
    <w:rsid w:val="00953920"/>
    <w:rsid w:val="00953D47"/>
    <w:rsid w:val="00954D14"/>
    <w:rsid w:val="009552E3"/>
    <w:rsid w:val="0095681E"/>
    <w:rsid w:val="009572D4"/>
    <w:rsid w:val="00961921"/>
    <w:rsid w:val="0096430A"/>
    <w:rsid w:val="009652B6"/>
    <w:rsid w:val="0096554B"/>
    <w:rsid w:val="0096584A"/>
    <w:rsid w:val="00967E15"/>
    <w:rsid w:val="00971F08"/>
    <w:rsid w:val="00975678"/>
    <w:rsid w:val="0097603D"/>
    <w:rsid w:val="00976949"/>
    <w:rsid w:val="00980477"/>
    <w:rsid w:val="00985253"/>
    <w:rsid w:val="009853B3"/>
    <w:rsid w:val="00987BE1"/>
    <w:rsid w:val="00990630"/>
    <w:rsid w:val="00991761"/>
    <w:rsid w:val="00994DCA"/>
    <w:rsid w:val="009960EC"/>
    <w:rsid w:val="009970DD"/>
    <w:rsid w:val="009A0FBA"/>
    <w:rsid w:val="009A1601"/>
    <w:rsid w:val="009A3BB6"/>
    <w:rsid w:val="009A462D"/>
    <w:rsid w:val="009A54B1"/>
    <w:rsid w:val="009A5CBA"/>
    <w:rsid w:val="009B1F30"/>
    <w:rsid w:val="009B280B"/>
    <w:rsid w:val="009B3AC2"/>
    <w:rsid w:val="009B4DF4"/>
    <w:rsid w:val="009B564E"/>
    <w:rsid w:val="009B7E87"/>
    <w:rsid w:val="009C0169"/>
    <w:rsid w:val="009C1202"/>
    <w:rsid w:val="009C403E"/>
    <w:rsid w:val="009C66C0"/>
    <w:rsid w:val="009D22F1"/>
    <w:rsid w:val="009D2888"/>
    <w:rsid w:val="009D43D0"/>
    <w:rsid w:val="009D4FF0"/>
    <w:rsid w:val="009D703C"/>
    <w:rsid w:val="009D718F"/>
    <w:rsid w:val="009E068F"/>
    <w:rsid w:val="009E14E0"/>
    <w:rsid w:val="009E35DB"/>
    <w:rsid w:val="009E47A3"/>
    <w:rsid w:val="009F08F3"/>
    <w:rsid w:val="009F344F"/>
    <w:rsid w:val="00A031D8"/>
    <w:rsid w:val="00A03D4B"/>
    <w:rsid w:val="00A03FAE"/>
    <w:rsid w:val="00A048A8"/>
    <w:rsid w:val="00A04F49"/>
    <w:rsid w:val="00A13E54"/>
    <w:rsid w:val="00A14B9B"/>
    <w:rsid w:val="00A14FAC"/>
    <w:rsid w:val="00A178AC"/>
    <w:rsid w:val="00A17F63"/>
    <w:rsid w:val="00A213D8"/>
    <w:rsid w:val="00A2193B"/>
    <w:rsid w:val="00A2326A"/>
    <w:rsid w:val="00A2351A"/>
    <w:rsid w:val="00A264A9"/>
    <w:rsid w:val="00A26818"/>
    <w:rsid w:val="00A26DCF"/>
    <w:rsid w:val="00A27785"/>
    <w:rsid w:val="00A30187"/>
    <w:rsid w:val="00A31290"/>
    <w:rsid w:val="00A31A14"/>
    <w:rsid w:val="00A3448A"/>
    <w:rsid w:val="00A36297"/>
    <w:rsid w:val="00A41E2B"/>
    <w:rsid w:val="00A4232D"/>
    <w:rsid w:val="00A45B74"/>
    <w:rsid w:val="00A469FB"/>
    <w:rsid w:val="00A52E1D"/>
    <w:rsid w:val="00A5355A"/>
    <w:rsid w:val="00A54139"/>
    <w:rsid w:val="00A54FCD"/>
    <w:rsid w:val="00A61499"/>
    <w:rsid w:val="00A62A77"/>
    <w:rsid w:val="00A63483"/>
    <w:rsid w:val="00A657D7"/>
    <w:rsid w:val="00A660AC"/>
    <w:rsid w:val="00A67E6C"/>
    <w:rsid w:val="00A71B99"/>
    <w:rsid w:val="00A739D0"/>
    <w:rsid w:val="00A761D4"/>
    <w:rsid w:val="00A7687F"/>
    <w:rsid w:val="00A76A51"/>
    <w:rsid w:val="00A77D53"/>
    <w:rsid w:val="00A77EC4"/>
    <w:rsid w:val="00A845E3"/>
    <w:rsid w:val="00A85D00"/>
    <w:rsid w:val="00A8725A"/>
    <w:rsid w:val="00A87B64"/>
    <w:rsid w:val="00A92879"/>
    <w:rsid w:val="00A9442A"/>
    <w:rsid w:val="00AA016F"/>
    <w:rsid w:val="00AA1ED6"/>
    <w:rsid w:val="00AA3C36"/>
    <w:rsid w:val="00AA51D6"/>
    <w:rsid w:val="00AB0BC8"/>
    <w:rsid w:val="00AB11CA"/>
    <w:rsid w:val="00AB14D9"/>
    <w:rsid w:val="00AB492C"/>
    <w:rsid w:val="00AB4AB8"/>
    <w:rsid w:val="00AB655E"/>
    <w:rsid w:val="00AC007F"/>
    <w:rsid w:val="00AC2ECD"/>
    <w:rsid w:val="00AC3119"/>
    <w:rsid w:val="00AC3DC0"/>
    <w:rsid w:val="00AC49FB"/>
    <w:rsid w:val="00AC5A10"/>
    <w:rsid w:val="00AC7AF6"/>
    <w:rsid w:val="00AD0AA3"/>
    <w:rsid w:val="00AD2ED0"/>
    <w:rsid w:val="00AD3F94"/>
    <w:rsid w:val="00AD4A5A"/>
    <w:rsid w:val="00AE27AC"/>
    <w:rsid w:val="00AE40E0"/>
    <w:rsid w:val="00AE4DBA"/>
    <w:rsid w:val="00AE4F07"/>
    <w:rsid w:val="00AF1C5D"/>
    <w:rsid w:val="00AF217B"/>
    <w:rsid w:val="00AF397D"/>
    <w:rsid w:val="00AF42D7"/>
    <w:rsid w:val="00B006FE"/>
    <w:rsid w:val="00B007CB"/>
    <w:rsid w:val="00B02AA9"/>
    <w:rsid w:val="00B02FA3"/>
    <w:rsid w:val="00B03510"/>
    <w:rsid w:val="00B05084"/>
    <w:rsid w:val="00B05C1D"/>
    <w:rsid w:val="00B11625"/>
    <w:rsid w:val="00B1390A"/>
    <w:rsid w:val="00B157F9"/>
    <w:rsid w:val="00B16314"/>
    <w:rsid w:val="00B20256"/>
    <w:rsid w:val="00B20D09"/>
    <w:rsid w:val="00B23F6C"/>
    <w:rsid w:val="00B25C67"/>
    <w:rsid w:val="00B25D84"/>
    <w:rsid w:val="00B2757F"/>
    <w:rsid w:val="00B2763F"/>
    <w:rsid w:val="00B276D1"/>
    <w:rsid w:val="00B27AAC"/>
    <w:rsid w:val="00B300C0"/>
    <w:rsid w:val="00B30509"/>
    <w:rsid w:val="00B30929"/>
    <w:rsid w:val="00B31128"/>
    <w:rsid w:val="00B315D0"/>
    <w:rsid w:val="00B372AA"/>
    <w:rsid w:val="00B40445"/>
    <w:rsid w:val="00B409E0"/>
    <w:rsid w:val="00B40BB1"/>
    <w:rsid w:val="00B41888"/>
    <w:rsid w:val="00B45A52"/>
    <w:rsid w:val="00B46175"/>
    <w:rsid w:val="00B500A5"/>
    <w:rsid w:val="00B548B7"/>
    <w:rsid w:val="00B60742"/>
    <w:rsid w:val="00B64407"/>
    <w:rsid w:val="00B664C7"/>
    <w:rsid w:val="00B6747D"/>
    <w:rsid w:val="00B713D8"/>
    <w:rsid w:val="00B71A1F"/>
    <w:rsid w:val="00B739F6"/>
    <w:rsid w:val="00B76029"/>
    <w:rsid w:val="00B81A6C"/>
    <w:rsid w:val="00B846A9"/>
    <w:rsid w:val="00B85DE5"/>
    <w:rsid w:val="00B90F73"/>
    <w:rsid w:val="00B93B59"/>
    <w:rsid w:val="00B9406A"/>
    <w:rsid w:val="00B96693"/>
    <w:rsid w:val="00B97D33"/>
    <w:rsid w:val="00BA0275"/>
    <w:rsid w:val="00BA2280"/>
    <w:rsid w:val="00BA2A08"/>
    <w:rsid w:val="00BA3972"/>
    <w:rsid w:val="00BA56D2"/>
    <w:rsid w:val="00BA733C"/>
    <w:rsid w:val="00BA76E0"/>
    <w:rsid w:val="00BB2A25"/>
    <w:rsid w:val="00BB51E9"/>
    <w:rsid w:val="00BC0FDC"/>
    <w:rsid w:val="00BC3053"/>
    <w:rsid w:val="00BC44CD"/>
    <w:rsid w:val="00BC4D2E"/>
    <w:rsid w:val="00BD48AC"/>
    <w:rsid w:val="00BD5F1A"/>
    <w:rsid w:val="00BD7915"/>
    <w:rsid w:val="00BE0A23"/>
    <w:rsid w:val="00BE0C49"/>
    <w:rsid w:val="00BE1234"/>
    <w:rsid w:val="00BE2FA6"/>
    <w:rsid w:val="00BE333F"/>
    <w:rsid w:val="00BE7406"/>
    <w:rsid w:val="00BE7603"/>
    <w:rsid w:val="00BF3279"/>
    <w:rsid w:val="00BF74C7"/>
    <w:rsid w:val="00C015F1"/>
    <w:rsid w:val="00C01F33"/>
    <w:rsid w:val="00C02CC6"/>
    <w:rsid w:val="00C040F7"/>
    <w:rsid w:val="00C044AB"/>
    <w:rsid w:val="00C05706"/>
    <w:rsid w:val="00C05F52"/>
    <w:rsid w:val="00C0713F"/>
    <w:rsid w:val="00C07377"/>
    <w:rsid w:val="00C10478"/>
    <w:rsid w:val="00C1110F"/>
    <w:rsid w:val="00C12107"/>
    <w:rsid w:val="00C12B39"/>
    <w:rsid w:val="00C14D4B"/>
    <w:rsid w:val="00C1512D"/>
    <w:rsid w:val="00C154BB"/>
    <w:rsid w:val="00C23410"/>
    <w:rsid w:val="00C279B5"/>
    <w:rsid w:val="00C27C45"/>
    <w:rsid w:val="00C3226C"/>
    <w:rsid w:val="00C36357"/>
    <w:rsid w:val="00C364A6"/>
    <w:rsid w:val="00C3719D"/>
    <w:rsid w:val="00C37CB2"/>
    <w:rsid w:val="00C40FF6"/>
    <w:rsid w:val="00C45748"/>
    <w:rsid w:val="00C473A5"/>
    <w:rsid w:val="00C47500"/>
    <w:rsid w:val="00C54995"/>
    <w:rsid w:val="00C54D41"/>
    <w:rsid w:val="00C60783"/>
    <w:rsid w:val="00C64672"/>
    <w:rsid w:val="00C64A7F"/>
    <w:rsid w:val="00C70697"/>
    <w:rsid w:val="00C718C3"/>
    <w:rsid w:val="00C72093"/>
    <w:rsid w:val="00C72EF4"/>
    <w:rsid w:val="00C744FE"/>
    <w:rsid w:val="00C75D2F"/>
    <w:rsid w:val="00C767BE"/>
    <w:rsid w:val="00C76909"/>
    <w:rsid w:val="00C76E3C"/>
    <w:rsid w:val="00C77775"/>
    <w:rsid w:val="00C81568"/>
    <w:rsid w:val="00C83D61"/>
    <w:rsid w:val="00C9027A"/>
    <w:rsid w:val="00C9068E"/>
    <w:rsid w:val="00C93814"/>
    <w:rsid w:val="00C93C4B"/>
    <w:rsid w:val="00C9437A"/>
    <w:rsid w:val="00C944AB"/>
    <w:rsid w:val="00C95B40"/>
    <w:rsid w:val="00C95F46"/>
    <w:rsid w:val="00C965AF"/>
    <w:rsid w:val="00CA1ED8"/>
    <w:rsid w:val="00CA599F"/>
    <w:rsid w:val="00CB065B"/>
    <w:rsid w:val="00CB1A4F"/>
    <w:rsid w:val="00CB1F63"/>
    <w:rsid w:val="00CB7170"/>
    <w:rsid w:val="00CC040E"/>
    <w:rsid w:val="00CC111F"/>
    <w:rsid w:val="00CC1E4A"/>
    <w:rsid w:val="00CC2011"/>
    <w:rsid w:val="00CC3EA0"/>
    <w:rsid w:val="00CC7B45"/>
    <w:rsid w:val="00CD1188"/>
    <w:rsid w:val="00CD2ED1"/>
    <w:rsid w:val="00CD337B"/>
    <w:rsid w:val="00CD3B03"/>
    <w:rsid w:val="00CD40EA"/>
    <w:rsid w:val="00CD57EF"/>
    <w:rsid w:val="00CE0424"/>
    <w:rsid w:val="00CE0990"/>
    <w:rsid w:val="00CE121D"/>
    <w:rsid w:val="00CE2BC5"/>
    <w:rsid w:val="00CE49EE"/>
    <w:rsid w:val="00CE5CD3"/>
    <w:rsid w:val="00CE7561"/>
    <w:rsid w:val="00CF1354"/>
    <w:rsid w:val="00CF17E3"/>
    <w:rsid w:val="00CF1CFC"/>
    <w:rsid w:val="00CF3B1F"/>
    <w:rsid w:val="00CF3BF6"/>
    <w:rsid w:val="00CF499A"/>
    <w:rsid w:val="00CF625B"/>
    <w:rsid w:val="00CF687E"/>
    <w:rsid w:val="00D0349B"/>
    <w:rsid w:val="00D0593B"/>
    <w:rsid w:val="00D10249"/>
    <w:rsid w:val="00D115C3"/>
    <w:rsid w:val="00D11897"/>
    <w:rsid w:val="00D13135"/>
    <w:rsid w:val="00D13E4E"/>
    <w:rsid w:val="00D14748"/>
    <w:rsid w:val="00D165C4"/>
    <w:rsid w:val="00D21F8C"/>
    <w:rsid w:val="00D239A7"/>
    <w:rsid w:val="00D23F47"/>
    <w:rsid w:val="00D24DCC"/>
    <w:rsid w:val="00D257CC"/>
    <w:rsid w:val="00D25EC6"/>
    <w:rsid w:val="00D27589"/>
    <w:rsid w:val="00D36E71"/>
    <w:rsid w:val="00D37D87"/>
    <w:rsid w:val="00D403F5"/>
    <w:rsid w:val="00D40B33"/>
    <w:rsid w:val="00D4318F"/>
    <w:rsid w:val="00D438BF"/>
    <w:rsid w:val="00D440F8"/>
    <w:rsid w:val="00D546FF"/>
    <w:rsid w:val="00D55AD5"/>
    <w:rsid w:val="00D576CA"/>
    <w:rsid w:val="00D57826"/>
    <w:rsid w:val="00D60C62"/>
    <w:rsid w:val="00D61AF5"/>
    <w:rsid w:val="00D652B5"/>
    <w:rsid w:val="00D6571C"/>
    <w:rsid w:val="00D65B29"/>
    <w:rsid w:val="00D66155"/>
    <w:rsid w:val="00D70804"/>
    <w:rsid w:val="00D708B0"/>
    <w:rsid w:val="00D74662"/>
    <w:rsid w:val="00D75887"/>
    <w:rsid w:val="00D77B1D"/>
    <w:rsid w:val="00D8021F"/>
    <w:rsid w:val="00D80383"/>
    <w:rsid w:val="00D823C6"/>
    <w:rsid w:val="00D8327F"/>
    <w:rsid w:val="00D83DA4"/>
    <w:rsid w:val="00D8645E"/>
    <w:rsid w:val="00D86CA3"/>
    <w:rsid w:val="00D871CE"/>
    <w:rsid w:val="00D914F4"/>
    <w:rsid w:val="00D9196D"/>
    <w:rsid w:val="00D92982"/>
    <w:rsid w:val="00D933A4"/>
    <w:rsid w:val="00D960E8"/>
    <w:rsid w:val="00DA06B5"/>
    <w:rsid w:val="00DA305E"/>
    <w:rsid w:val="00DA5417"/>
    <w:rsid w:val="00DA56E8"/>
    <w:rsid w:val="00DB0A9F"/>
    <w:rsid w:val="00DB1647"/>
    <w:rsid w:val="00DB3229"/>
    <w:rsid w:val="00DB351B"/>
    <w:rsid w:val="00DB377D"/>
    <w:rsid w:val="00DB3A01"/>
    <w:rsid w:val="00DB729F"/>
    <w:rsid w:val="00DB79B6"/>
    <w:rsid w:val="00DC2D36"/>
    <w:rsid w:val="00DC2EC6"/>
    <w:rsid w:val="00DC3809"/>
    <w:rsid w:val="00DC53EF"/>
    <w:rsid w:val="00DC7B6B"/>
    <w:rsid w:val="00DD229E"/>
    <w:rsid w:val="00DD4C6E"/>
    <w:rsid w:val="00DE1555"/>
    <w:rsid w:val="00DE5608"/>
    <w:rsid w:val="00DE58D0"/>
    <w:rsid w:val="00DE654F"/>
    <w:rsid w:val="00DF0B6E"/>
    <w:rsid w:val="00DF15E0"/>
    <w:rsid w:val="00DF163D"/>
    <w:rsid w:val="00DF37A0"/>
    <w:rsid w:val="00E02945"/>
    <w:rsid w:val="00E052C8"/>
    <w:rsid w:val="00E110E7"/>
    <w:rsid w:val="00E11B20"/>
    <w:rsid w:val="00E17FA2"/>
    <w:rsid w:val="00E22330"/>
    <w:rsid w:val="00E25E00"/>
    <w:rsid w:val="00E30B5A"/>
    <w:rsid w:val="00E3123D"/>
    <w:rsid w:val="00E31461"/>
    <w:rsid w:val="00E31D43"/>
    <w:rsid w:val="00E32608"/>
    <w:rsid w:val="00E34188"/>
    <w:rsid w:val="00E34B6E"/>
    <w:rsid w:val="00E35559"/>
    <w:rsid w:val="00E3723A"/>
    <w:rsid w:val="00E37860"/>
    <w:rsid w:val="00E416EE"/>
    <w:rsid w:val="00E41970"/>
    <w:rsid w:val="00E446F1"/>
    <w:rsid w:val="00E46886"/>
    <w:rsid w:val="00E47AEF"/>
    <w:rsid w:val="00E51B4A"/>
    <w:rsid w:val="00E51D65"/>
    <w:rsid w:val="00E522D3"/>
    <w:rsid w:val="00E52879"/>
    <w:rsid w:val="00E53B75"/>
    <w:rsid w:val="00E54E3B"/>
    <w:rsid w:val="00E57565"/>
    <w:rsid w:val="00E62C5D"/>
    <w:rsid w:val="00E63838"/>
    <w:rsid w:val="00E64434"/>
    <w:rsid w:val="00E67C51"/>
    <w:rsid w:val="00E717FF"/>
    <w:rsid w:val="00E72EFC"/>
    <w:rsid w:val="00E758EC"/>
    <w:rsid w:val="00E8234C"/>
    <w:rsid w:val="00E83AA9"/>
    <w:rsid w:val="00E85928"/>
    <w:rsid w:val="00E87822"/>
    <w:rsid w:val="00E90395"/>
    <w:rsid w:val="00E90E49"/>
    <w:rsid w:val="00E917F9"/>
    <w:rsid w:val="00E9291C"/>
    <w:rsid w:val="00E935FB"/>
    <w:rsid w:val="00E93FFE"/>
    <w:rsid w:val="00E94F8A"/>
    <w:rsid w:val="00EA7A41"/>
    <w:rsid w:val="00EB077B"/>
    <w:rsid w:val="00EB15A4"/>
    <w:rsid w:val="00EB4EA2"/>
    <w:rsid w:val="00EB6E73"/>
    <w:rsid w:val="00EC24D5"/>
    <w:rsid w:val="00EC2583"/>
    <w:rsid w:val="00EC27C6"/>
    <w:rsid w:val="00EC4207"/>
    <w:rsid w:val="00EC5653"/>
    <w:rsid w:val="00EC71CE"/>
    <w:rsid w:val="00ED1006"/>
    <w:rsid w:val="00ED320C"/>
    <w:rsid w:val="00ED50A7"/>
    <w:rsid w:val="00ED62D7"/>
    <w:rsid w:val="00EE5DF0"/>
    <w:rsid w:val="00EF0347"/>
    <w:rsid w:val="00EF18FE"/>
    <w:rsid w:val="00EF33F3"/>
    <w:rsid w:val="00EF4409"/>
    <w:rsid w:val="00EF51B5"/>
    <w:rsid w:val="00EF5787"/>
    <w:rsid w:val="00EF60D0"/>
    <w:rsid w:val="00EF655B"/>
    <w:rsid w:val="00F005A7"/>
    <w:rsid w:val="00F02689"/>
    <w:rsid w:val="00F0528D"/>
    <w:rsid w:val="00F06C67"/>
    <w:rsid w:val="00F06DFD"/>
    <w:rsid w:val="00F071D1"/>
    <w:rsid w:val="00F07533"/>
    <w:rsid w:val="00F10629"/>
    <w:rsid w:val="00F10C6B"/>
    <w:rsid w:val="00F11948"/>
    <w:rsid w:val="00F15FA5"/>
    <w:rsid w:val="00F209B7"/>
    <w:rsid w:val="00F2376F"/>
    <w:rsid w:val="00F243D8"/>
    <w:rsid w:val="00F25708"/>
    <w:rsid w:val="00F30828"/>
    <w:rsid w:val="00F313D6"/>
    <w:rsid w:val="00F40F0C"/>
    <w:rsid w:val="00F413B0"/>
    <w:rsid w:val="00F4766C"/>
    <w:rsid w:val="00F5060E"/>
    <w:rsid w:val="00F507D1"/>
    <w:rsid w:val="00F50CC1"/>
    <w:rsid w:val="00F51554"/>
    <w:rsid w:val="00F51658"/>
    <w:rsid w:val="00F519CE"/>
    <w:rsid w:val="00F51ADA"/>
    <w:rsid w:val="00F60203"/>
    <w:rsid w:val="00F607C5"/>
    <w:rsid w:val="00F60DEA"/>
    <w:rsid w:val="00F616C7"/>
    <w:rsid w:val="00F6302A"/>
    <w:rsid w:val="00F635F5"/>
    <w:rsid w:val="00F63950"/>
    <w:rsid w:val="00F64C2B"/>
    <w:rsid w:val="00F651BE"/>
    <w:rsid w:val="00F6547F"/>
    <w:rsid w:val="00F67C9E"/>
    <w:rsid w:val="00F67F53"/>
    <w:rsid w:val="00F703BE"/>
    <w:rsid w:val="00F717AE"/>
    <w:rsid w:val="00F71F69"/>
    <w:rsid w:val="00F72B72"/>
    <w:rsid w:val="00F73CDD"/>
    <w:rsid w:val="00F74BB9"/>
    <w:rsid w:val="00F75582"/>
    <w:rsid w:val="00F76EFA"/>
    <w:rsid w:val="00F8002F"/>
    <w:rsid w:val="00F804BE"/>
    <w:rsid w:val="00F817CE"/>
    <w:rsid w:val="00F8456C"/>
    <w:rsid w:val="00F859D8"/>
    <w:rsid w:val="00F868F5"/>
    <w:rsid w:val="00F9056A"/>
    <w:rsid w:val="00F90F8D"/>
    <w:rsid w:val="00F92782"/>
    <w:rsid w:val="00F93AA9"/>
    <w:rsid w:val="00F96985"/>
    <w:rsid w:val="00F97838"/>
    <w:rsid w:val="00FA0839"/>
    <w:rsid w:val="00FA2BB3"/>
    <w:rsid w:val="00FB0AA6"/>
    <w:rsid w:val="00FB4C80"/>
    <w:rsid w:val="00FB6A6A"/>
    <w:rsid w:val="00FB7DFA"/>
    <w:rsid w:val="00FC157D"/>
    <w:rsid w:val="00FC3C38"/>
    <w:rsid w:val="00FC7429"/>
    <w:rsid w:val="00FD07F6"/>
    <w:rsid w:val="00FD13EC"/>
    <w:rsid w:val="00FD1EC8"/>
    <w:rsid w:val="00FD2CC8"/>
    <w:rsid w:val="00FD39C8"/>
    <w:rsid w:val="00FD47ED"/>
    <w:rsid w:val="00FD74DB"/>
    <w:rsid w:val="00FD7660"/>
    <w:rsid w:val="00FD7F55"/>
    <w:rsid w:val="00FE0655"/>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3"/>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Bullet list"/>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7</Pages>
  <Words>1980</Words>
  <Characters>11286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liuxiaofeng@ritt.cn</cp:lastModifiedBy>
  <cp:revision>7</cp:revision>
  <cp:lastPrinted>2008-01-31T16:09:00Z</cp:lastPrinted>
  <dcterms:created xsi:type="dcterms:W3CDTF">2023-09-26T08:32:00Z</dcterms:created>
  <dcterms:modified xsi:type="dcterms:W3CDTF">2023-09-27T02:12:00Z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